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CC76" w14:textId="79652088" w:rsidR="000D5ACF" w:rsidRPr="000D5ACF" w:rsidRDefault="000D5ACF" w:rsidP="000D5ACF">
      <w:pPr>
        <w:ind w:left="360" w:hanging="360"/>
        <w:rPr>
          <w:b/>
          <w:bCs/>
          <w:i/>
          <w:iCs/>
        </w:rPr>
      </w:pPr>
      <w:r w:rsidRPr="000D5ACF">
        <w:rPr>
          <w:b/>
          <w:bCs/>
          <w:i/>
          <w:iCs/>
        </w:rPr>
        <w:t xml:space="preserve">GENERIC SPECIFICATION FOR </w:t>
      </w:r>
      <w:r w:rsidR="00F33CF4">
        <w:rPr>
          <w:b/>
          <w:bCs/>
          <w:i/>
          <w:iCs/>
        </w:rPr>
        <w:t>COMPACT DIN RAIL</w:t>
      </w:r>
      <w:r w:rsidR="00445490">
        <w:rPr>
          <w:b/>
          <w:bCs/>
          <w:i/>
          <w:iCs/>
        </w:rPr>
        <w:t xml:space="preserve"> ENERGY METER</w:t>
      </w:r>
      <w:r w:rsidR="00F33CF4">
        <w:rPr>
          <w:b/>
          <w:bCs/>
          <w:i/>
          <w:iCs/>
        </w:rPr>
        <w:t xml:space="preserve"> WITH POWER QUALITY</w:t>
      </w:r>
      <w:r w:rsidR="00445490">
        <w:rPr>
          <w:b/>
          <w:bCs/>
          <w:i/>
          <w:iCs/>
        </w:rPr>
        <w:t>, ST40</w:t>
      </w:r>
    </w:p>
    <w:p w14:paraId="0D0E5E73" w14:textId="72DC66F7" w:rsidR="000D5ACF" w:rsidRDefault="000D5ACF" w:rsidP="000D5ACF">
      <w:pPr>
        <w:pStyle w:val="ListParagraph"/>
        <w:numPr>
          <w:ilvl w:val="0"/>
          <w:numId w:val="1"/>
        </w:numPr>
      </w:pPr>
      <w:r>
        <w:t>PRODUCT</w:t>
      </w:r>
    </w:p>
    <w:p w14:paraId="0C670280" w14:textId="3D1EA7CE" w:rsidR="000D5ACF" w:rsidRDefault="000D5ACF" w:rsidP="000D5ACF">
      <w:r>
        <w:t>2.1  POWER METER</w:t>
      </w:r>
    </w:p>
    <w:p w14:paraId="6F1A3D5F" w14:textId="5216F00A" w:rsidR="00BC17F0" w:rsidRDefault="005121D5" w:rsidP="00570E96">
      <w:pPr>
        <w:pStyle w:val="ListParagraph"/>
        <w:numPr>
          <w:ilvl w:val="0"/>
          <w:numId w:val="2"/>
        </w:numPr>
      </w:pPr>
      <w:r>
        <w:t>M</w:t>
      </w:r>
      <w:r w:rsidR="000D5ACF">
        <w:t xml:space="preserve">eter shall be UL listed and CE marked. </w:t>
      </w:r>
    </w:p>
    <w:p w14:paraId="142E1570" w14:textId="30892BBC" w:rsidR="000162D5" w:rsidRDefault="000162D5" w:rsidP="000162D5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</w:pPr>
      <w:r>
        <w:t xml:space="preserve">Meter shall be designed for multifunction electrical measurement on 3 phase power systems. </w:t>
      </w:r>
    </w:p>
    <w:p w14:paraId="5D360C9E" w14:textId="077B9B76" w:rsidR="00B850DF" w:rsidRDefault="005121D5" w:rsidP="000162D5">
      <w:pPr>
        <w:numPr>
          <w:ilvl w:val="3"/>
          <w:numId w:val="2"/>
        </w:numPr>
        <w:spacing w:after="120" w:line="240" w:lineRule="auto"/>
      </w:pPr>
      <w:r>
        <w:t>M</w:t>
      </w:r>
      <w:r w:rsidR="000162D5">
        <w:t xml:space="preserve">eter shall support 3 element </w:t>
      </w:r>
      <w:proofErr w:type="spellStart"/>
      <w:r w:rsidR="000162D5">
        <w:t>Wye</w:t>
      </w:r>
      <w:proofErr w:type="spellEnd"/>
      <w:r w:rsidR="000162D5">
        <w:t xml:space="preserve">, 2.5 element </w:t>
      </w:r>
      <w:proofErr w:type="spellStart"/>
      <w:r w:rsidR="000162D5">
        <w:t>Wye</w:t>
      </w:r>
      <w:proofErr w:type="spellEnd"/>
      <w:r w:rsidR="000162D5">
        <w:t>, 2 element Delta, 4 wire Delta systems.</w:t>
      </w:r>
    </w:p>
    <w:p w14:paraId="36385E9B" w14:textId="501657C6" w:rsidR="00711E6D" w:rsidRDefault="00711E6D" w:rsidP="00711E6D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Meter shall measure real time and max/min voltage and current</w:t>
      </w:r>
      <w:r w:rsidR="00F33CF4">
        <w:t>;</w:t>
      </w:r>
      <w:r>
        <w:t xml:space="preserve"> average current per phase and current neutral</w:t>
      </w:r>
      <w:r w:rsidR="00F33CF4">
        <w:t>; real time and average</w:t>
      </w:r>
      <w:r>
        <w:t xml:space="preserve"> watts</w:t>
      </w:r>
      <w:r w:rsidR="00F33CF4">
        <w:t xml:space="preserve">, </w:t>
      </w:r>
      <w:r>
        <w:t>VARs, VA, power factor</w:t>
      </w:r>
      <w:r w:rsidR="00F33CF4">
        <w:t xml:space="preserve">; </w:t>
      </w:r>
      <w:r>
        <w:t xml:space="preserve">and </w:t>
      </w:r>
      <w:r w:rsidR="00F33CF4">
        <w:t xml:space="preserve">real time and max/min </w:t>
      </w:r>
      <w:r>
        <w:t>frequency.</w:t>
      </w:r>
    </w:p>
    <w:p w14:paraId="2B921F2D" w14:textId="10AAC67E" w:rsidR="00711E6D" w:rsidRDefault="00711E6D" w:rsidP="00711E6D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Meter shall accumulate readings for watt-hour, VA-hour, and VAR-hour. All readings shall be accumulated and stored for each of the 4 quadrants of power.</w:t>
      </w:r>
    </w:p>
    <w:p w14:paraId="028D9A1B" w14:textId="7B9BFD7B" w:rsidR="00F33CF4" w:rsidRDefault="00F33CF4" w:rsidP="00F33CF4">
      <w:pPr>
        <w:numPr>
          <w:ilvl w:val="3"/>
          <w:numId w:val="2"/>
        </w:numPr>
        <w:spacing w:after="120" w:line="240" w:lineRule="auto"/>
      </w:pPr>
      <w:r>
        <w:t xml:space="preserve">Meter shall measure watts, VARs, and VA at an update rate of 100 </w:t>
      </w:r>
      <w:proofErr w:type="spellStart"/>
      <w:r>
        <w:t>ms</w:t>
      </w:r>
      <w:proofErr w:type="spellEnd"/>
      <w:r>
        <w:t xml:space="preserve"> and other parameters at an update rate of 1 s.</w:t>
      </w:r>
    </w:p>
    <w:p w14:paraId="1FC2C409" w14:textId="45863E50" w:rsidR="00711E6D" w:rsidRDefault="00711E6D" w:rsidP="00711E6D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 xml:space="preserve">Power demand shall be simultaneously calculated using two different averaging methods: Fixed Window (Block) Average and Sliding Window (Rolling Block) Average. </w:t>
      </w:r>
    </w:p>
    <w:p w14:paraId="4A115602" w14:textId="2054BBFB" w:rsidR="00F33CF4" w:rsidRDefault="00F33CF4" w:rsidP="00F33CF4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 xml:space="preserve">Meter shall calculate readings that are CT and PT compensated and transformer/line loss compensated. </w:t>
      </w:r>
    </w:p>
    <w:p w14:paraId="5F11E9D5" w14:textId="6BC9C28A" w:rsidR="000162D5" w:rsidRDefault="00B850DF" w:rsidP="000162D5">
      <w:pPr>
        <w:numPr>
          <w:ilvl w:val="3"/>
          <w:numId w:val="2"/>
        </w:numPr>
        <w:spacing w:after="120" w:line="240" w:lineRule="auto"/>
      </w:pPr>
      <w:r>
        <w:t>V</w:t>
      </w:r>
      <w:r w:rsidR="000162D5">
        <w:t>oltage input</w:t>
      </w:r>
      <w:r>
        <w:t xml:space="preserve">s </w:t>
      </w:r>
      <w:r w:rsidR="005121D5">
        <w:t>shall be</w:t>
      </w:r>
      <w:r w:rsidR="000162D5">
        <w:t xml:space="preserve"> user programmable for voltage range to any PT ratio. </w:t>
      </w:r>
    </w:p>
    <w:p w14:paraId="4D447169" w14:textId="08E41748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Voltage burden </w:t>
      </w:r>
      <w:r w:rsidR="005121D5">
        <w:t>shall be</w:t>
      </w:r>
      <w:r>
        <w:t xml:space="preserve"> .36 VA per phase Max at 600 volts and 0.014 VA at 120 volts.</w:t>
      </w:r>
    </w:p>
    <w:p w14:paraId="55BFAB99" w14:textId="2FDFED7A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Absolute voltage input range </w:t>
      </w:r>
      <w:r w:rsidR="005121D5">
        <w:t>shall be</w:t>
      </w:r>
      <w:r>
        <w:t xml:space="preserve"> (20-</w:t>
      </w:r>
      <w:r w:rsidR="00570E96">
        <w:t>57</w:t>
      </w:r>
      <w:r>
        <w:t xml:space="preserve">6) V L-N </w:t>
      </w:r>
      <w:r w:rsidR="001D01F0">
        <w:t xml:space="preserve">for current input models </w:t>
      </w:r>
      <w:r w:rsidR="00064182" w:rsidRPr="00736129">
        <w:t>or (0-600) V L-N for the mV option</w:t>
      </w:r>
      <w:r w:rsidR="001D01F0">
        <w:t xml:space="preserve">; </w:t>
      </w:r>
      <w:r>
        <w:t>and (0- 721) Volts L-L</w:t>
      </w:r>
      <w:r w:rsidR="001D01F0">
        <w:t xml:space="preserve"> for both meter models</w:t>
      </w:r>
      <w:r>
        <w:t xml:space="preserve">. </w:t>
      </w:r>
    </w:p>
    <w:p w14:paraId="34452229" w14:textId="5F7C56A8" w:rsidR="000162D5" w:rsidRDefault="005121D5" w:rsidP="000162D5">
      <w:pPr>
        <w:pStyle w:val="ListParagraph"/>
        <w:numPr>
          <w:ilvl w:val="3"/>
          <w:numId w:val="2"/>
        </w:numPr>
      </w:pPr>
      <w:r>
        <w:t>A p</w:t>
      </w:r>
      <w:r w:rsidR="000162D5">
        <w:t>hasor diagram that clearly shows wiring status</w:t>
      </w:r>
      <w:r>
        <w:t xml:space="preserve"> shall be available via manufacturer software</w:t>
      </w:r>
      <w:r w:rsidR="000162D5">
        <w:t xml:space="preserve">. </w:t>
      </w:r>
    </w:p>
    <w:p w14:paraId="0735049F" w14:textId="0BB7137F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Fault current withstand </w:t>
      </w:r>
      <w:r w:rsidR="005121D5">
        <w:t>shall be</w:t>
      </w:r>
      <w:r>
        <w:t xml:space="preserve"> 100 A for 10 seconds</w:t>
      </w:r>
      <w:r w:rsidR="00570E96">
        <w:t xml:space="preserve"> at 30 </w:t>
      </w:r>
      <w:proofErr w:type="spellStart"/>
      <w:r w:rsidR="00570E96" w:rsidRPr="00570E96">
        <w:rPr>
          <w:vertAlign w:val="superscript"/>
        </w:rPr>
        <w:t>o</w:t>
      </w:r>
      <w:r w:rsidR="00570E96">
        <w:t>C</w:t>
      </w:r>
      <w:r>
        <w:t>.</w:t>
      </w:r>
      <w:proofErr w:type="spellEnd"/>
    </w:p>
    <w:p w14:paraId="17FEFE3D" w14:textId="7C525A12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Current </w:t>
      </w:r>
      <w:r w:rsidR="005121D5">
        <w:t xml:space="preserve">shall be </w:t>
      </w:r>
      <w:r>
        <w:t xml:space="preserve">programmable to any CT ratio. </w:t>
      </w:r>
    </w:p>
    <w:p w14:paraId="2C6C1FA9" w14:textId="0AB86FF5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Current burden </w:t>
      </w:r>
      <w:r w:rsidR="005121D5">
        <w:t>shall be</w:t>
      </w:r>
      <w:r>
        <w:t xml:space="preserve"> 0.005</w:t>
      </w:r>
      <w:r w:rsidR="00570E96">
        <w:t xml:space="preserve"> </w:t>
      </w:r>
      <w:r>
        <w:t>VA per phase, Max at 11 A.</w:t>
      </w:r>
    </w:p>
    <w:p w14:paraId="4B076465" w14:textId="12EB09AF" w:rsidR="000162D5" w:rsidRDefault="005121D5" w:rsidP="000162D5">
      <w:pPr>
        <w:pStyle w:val="ListParagraph"/>
        <w:numPr>
          <w:ilvl w:val="3"/>
          <w:numId w:val="2"/>
        </w:numPr>
      </w:pPr>
      <w:r>
        <w:t xml:space="preserve">Pickup current shall be </w:t>
      </w:r>
      <w:r w:rsidR="000162D5">
        <w:t xml:space="preserve">5 mA </w:t>
      </w:r>
      <w:r w:rsidR="00570E96">
        <w:t>for Class 10</w:t>
      </w:r>
      <w:r w:rsidR="00277074">
        <w:t xml:space="preserve">, </w:t>
      </w:r>
      <w:r w:rsidR="00570E96">
        <w:t>1 mA for Class 2</w:t>
      </w:r>
      <w:r w:rsidR="00277074">
        <w:t xml:space="preserve">, and </w:t>
      </w:r>
      <w:r w:rsidR="004F4AD4">
        <w:t>0.0004 V</w:t>
      </w:r>
      <w:r w:rsidR="00277074">
        <w:t xml:space="preserve"> for the mV option</w:t>
      </w:r>
      <w:r w:rsidR="000162D5">
        <w:t>.</w:t>
      </w:r>
    </w:p>
    <w:p w14:paraId="27E06004" w14:textId="32693D7B" w:rsidR="00B850DF" w:rsidRPr="00736129" w:rsidRDefault="000162D5" w:rsidP="00B850DF">
      <w:pPr>
        <w:pStyle w:val="ListParagraph"/>
        <w:numPr>
          <w:ilvl w:val="3"/>
          <w:numId w:val="2"/>
        </w:numPr>
      </w:pPr>
      <w:r>
        <w:t xml:space="preserve">Current inputs </w:t>
      </w:r>
      <w:r w:rsidR="00B850DF">
        <w:t>for</w:t>
      </w:r>
      <w:r>
        <w:t xml:space="preserve"> Class 10</w:t>
      </w:r>
      <w:r w:rsidR="005121D5">
        <w:t xml:space="preserve"> shall be</w:t>
      </w:r>
      <w:r>
        <w:t xml:space="preserve"> 5 A Nominal CT </w:t>
      </w:r>
      <w:r w:rsidR="00570E96">
        <w:t xml:space="preserve">secondary </w:t>
      </w:r>
      <w:r w:rsidR="00B850DF">
        <w:t>with overrange to 10 A secondary</w:t>
      </w:r>
      <w:r w:rsidR="00AA6D1B" w:rsidRPr="00736129">
        <w:t>.</w:t>
      </w:r>
    </w:p>
    <w:p w14:paraId="15D69D43" w14:textId="3CA62548" w:rsidR="000162D5" w:rsidRDefault="00B850DF" w:rsidP="00F33CF4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 xml:space="preserve">Current inputs for </w:t>
      </w:r>
      <w:r w:rsidR="000162D5">
        <w:t xml:space="preserve">Class 2 </w:t>
      </w:r>
      <w:r w:rsidR="005121D5">
        <w:t xml:space="preserve">shall be </w:t>
      </w:r>
      <w:r w:rsidR="000162D5">
        <w:t xml:space="preserve">1 A Nominal CT </w:t>
      </w:r>
      <w:r w:rsidR="00570E96">
        <w:t xml:space="preserve">secondary </w:t>
      </w:r>
      <w:r>
        <w:t>with overrange to 2 A secondary</w:t>
      </w:r>
      <w:r w:rsidR="000162D5">
        <w:t>.</w:t>
      </w:r>
    </w:p>
    <w:p w14:paraId="4CF10B54" w14:textId="08D38289" w:rsidR="001D01F0" w:rsidRDefault="006B71A5" w:rsidP="00F33CF4">
      <w:pPr>
        <w:pStyle w:val="ListParagraph"/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I</w:t>
      </w:r>
      <w:r w:rsidR="001D01F0">
        <w:t>nput for the mV option shall be 0.333 V.</w:t>
      </w:r>
    </w:p>
    <w:p w14:paraId="35438249" w14:textId="21E9C541" w:rsidR="001F358C" w:rsidRDefault="001F358C" w:rsidP="001F358C">
      <w:pPr>
        <w:pStyle w:val="ListParagraph"/>
        <w:numPr>
          <w:ilvl w:val="4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Input impedance shall be 2 M</w:t>
      </w:r>
      <w:r w:rsidR="006106E9">
        <w:rPr>
          <w:rFonts w:cstheme="minorHAnsi"/>
        </w:rPr>
        <w:t>Ω</w:t>
      </w:r>
      <w:r>
        <w:t>.</w:t>
      </w:r>
    </w:p>
    <w:p w14:paraId="709DA176" w14:textId="35917958" w:rsidR="001F358C" w:rsidRDefault="001F358C" w:rsidP="001F358C">
      <w:pPr>
        <w:pStyle w:val="ListParagraph"/>
        <w:numPr>
          <w:ilvl w:val="4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Maximum voltage shall be 5 V.</w:t>
      </w:r>
    </w:p>
    <w:p w14:paraId="19A6776C" w14:textId="28E9027B" w:rsidR="00F33CF4" w:rsidRDefault="00F33CF4"/>
    <w:p w14:paraId="7B61786B" w14:textId="11C6031A" w:rsidR="000162D5" w:rsidRDefault="000162D5" w:rsidP="000162D5">
      <w:pPr>
        <w:pStyle w:val="ListParagraph"/>
        <w:numPr>
          <w:ilvl w:val="0"/>
          <w:numId w:val="2"/>
        </w:numPr>
      </w:pPr>
      <w:r>
        <w:t>Meter shall have accuracy of +/- 0.</w:t>
      </w:r>
      <w:r w:rsidR="00445490">
        <w:t>1</w:t>
      </w:r>
      <w:r>
        <w:t xml:space="preserve">% or better for </w:t>
      </w:r>
      <w:r w:rsidR="00B850DF">
        <w:t xml:space="preserve">voltage </w:t>
      </w:r>
      <w:r>
        <w:t>and 0.</w:t>
      </w:r>
      <w:r w:rsidR="00445490">
        <w:t>2</w:t>
      </w:r>
      <w:r>
        <w:t xml:space="preserve">% for </w:t>
      </w:r>
      <w:r w:rsidR="006106E9">
        <w:t xml:space="preserve">current, </w:t>
      </w:r>
      <w:r>
        <w:t>power</w:t>
      </w:r>
      <w:r w:rsidR="006106E9">
        <w:t>,</w:t>
      </w:r>
      <w:r>
        <w:t xml:space="preserve"> and energy. Meter shall meet accuracy requirements of IEC 62053-22 (Class 0.</w:t>
      </w:r>
      <w:r w:rsidR="00445490">
        <w:t>2</w:t>
      </w:r>
      <w:r>
        <w:t>S) and ANSI C12.20 (Class 0.</w:t>
      </w:r>
      <w:r w:rsidR="00445490">
        <w:t>2</w:t>
      </w:r>
      <w:r>
        <w:t xml:space="preserve"> CL).</w:t>
      </w:r>
      <w:r w:rsidR="00445490">
        <w:t xml:space="preserve"> Meter shall have a Frequency accuracy measurement of not less than 0.0</w:t>
      </w:r>
      <w:r w:rsidR="004402B6">
        <w:t>0</w:t>
      </w:r>
      <w:r w:rsidR="00923BAC">
        <w:t>7</w:t>
      </w:r>
      <w:r w:rsidR="00445490">
        <w:t xml:space="preserve"> Hz.</w:t>
      </w:r>
    </w:p>
    <w:p w14:paraId="201FB284" w14:textId="4BDFF3BE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Meter shall provide sampling at 400+ samples per cycle on all channels </w:t>
      </w:r>
      <w:r w:rsidR="00923BAC">
        <w:t xml:space="preserve">of </w:t>
      </w:r>
      <w:r>
        <w:t>measured readings simultaneously.</w:t>
      </w:r>
    </w:p>
    <w:p w14:paraId="4ACBD2EC" w14:textId="12A0AB32" w:rsidR="000162D5" w:rsidRDefault="000162D5" w:rsidP="000162D5">
      <w:pPr>
        <w:pStyle w:val="ListParagraph"/>
        <w:numPr>
          <w:ilvl w:val="0"/>
          <w:numId w:val="2"/>
        </w:numPr>
      </w:pPr>
      <w:r>
        <w:t>Meter shall be a traceable revenue meter, containing a utility-grade test pulse for accuracy verification.</w:t>
      </w:r>
    </w:p>
    <w:p w14:paraId="38D45284" w14:textId="49EC6CA5" w:rsidR="00F33CF4" w:rsidRDefault="00F33CF4" w:rsidP="000162D5">
      <w:pPr>
        <w:pStyle w:val="ListParagraph"/>
        <w:numPr>
          <w:ilvl w:val="0"/>
          <w:numId w:val="2"/>
        </w:numPr>
      </w:pPr>
      <w:r>
        <w:t xml:space="preserve">Meter shall be compatible with MV90 and </w:t>
      </w:r>
      <w:r w:rsidR="008A1DAE">
        <w:t xml:space="preserve">many different </w:t>
      </w:r>
      <w:proofErr w:type="gramStart"/>
      <w:r w:rsidR="008A1DAE">
        <w:t>power</w:t>
      </w:r>
      <w:proofErr w:type="gramEnd"/>
      <w:r w:rsidR="008A1DAE">
        <w:t xml:space="preserve"> monitoring software systems</w:t>
      </w:r>
      <w:r>
        <w:t>.</w:t>
      </w:r>
    </w:p>
    <w:p w14:paraId="724C589F" w14:textId="3AC72420" w:rsidR="006B1C44" w:rsidRDefault="006B1C44" w:rsidP="006B1C44">
      <w:pPr>
        <w:pStyle w:val="ListParagraph"/>
        <w:numPr>
          <w:ilvl w:val="0"/>
          <w:numId w:val="2"/>
        </w:numPr>
      </w:pPr>
      <w:r>
        <w:t xml:space="preserve">Meter shall </w:t>
      </w:r>
      <w:r w:rsidR="00574491">
        <w:t>offer advanced power quality analysis with the following features</w:t>
      </w:r>
      <w:r>
        <w:t>:</w:t>
      </w:r>
    </w:p>
    <w:p w14:paraId="75F0C90A" w14:textId="63D68B30" w:rsidR="006B1C44" w:rsidRDefault="00574491" w:rsidP="006B1C44">
      <w:pPr>
        <w:pStyle w:val="ListParagraph"/>
        <w:numPr>
          <w:ilvl w:val="3"/>
          <w:numId w:val="2"/>
        </w:numPr>
      </w:pPr>
      <w:r>
        <w:t>Harmonic recording to the 40</w:t>
      </w:r>
      <w:r w:rsidRPr="00574491">
        <w:rPr>
          <w:vertAlign w:val="superscript"/>
        </w:rPr>
        <w:t>th</w:t>
      </w:r>
      <w:r>
        <w:t xml:space="preserve"> order, and harmonic analysis of stored waveforms to the 255</w:t>
      </w:r>
      <w:r w:rsidRPr="00574491">
        <w:rPr>
          <w:vertAlign w:val="superscript"/>
        </w:rPr>
        <w:t>th</w:t>
      </w:r>
      <w:r>
        <w:t xml:space="preserve"> order</w:t>
      </w:r>
      <w:r w:rsidR="006B1C44">
        <w:t>.</w:t>
      </w:r>
    </w:p>
    <w:p w14:paraId="315D7972" w14:textId="2339C3B0" w:rsidR="006B1C44" w:rsidRDefault="00574491" w:rsidP="006B1C44">
      <w:pPr>
        <w:pStyle w:val="ListParagraph"/>
        <w:numPr>
          <w:ilvl w:val="3"/>
          <w:numId w:val="2"/>
        </w:numPr>
      </w:pPr>
      <w:r>
        <w:t>Waveform recording at up to 512 samples per cycle for a voltage sag or swell or a current fault event</w:t>
      </w:r>
      <w:r w:rsidR="006B1C44">
        <w:t>.</w:t>
      </w:r>
      <w:r>
        <w:t xml:space="preserve"> PQ triggers shall be based on a </w:t>
      </w:r>
      <w:r w:rsidR="00711E6D">
        <w:t>1/2</w:t>
      </w:r>
      <w:r>
        <w:t xml:space="preserve"> cycle updated RMS. Up to 170 events shall be stored until the memory fills.</w:t>
      </w:r>
    </w:p>
    <w:p w14:paraId="1F17AC63" w14:textId="45E5D19F" w:rsidR="00574491" w:rsidRDefault="00574491" w:rsidP="006B1C44">
      <w:pPr>
        <w:pStyle w:val="ListParagraph"/>
        <w:numPr>
          <w:ilvl w:val="3"/>
          <w:numId w:val="2"/>
        </w:numPr>
      </w:pPr>
      <w:r>
        <w:t xml:space="preserve">Waveform scope </w:t>
      </w:r>
      <w:r w:rsidR="005121D5">
        <w:t>via manufacturer software shall allow viewing of</w:t>
      </w:r>
      <w:r>
        <w:t xml:space="preserve"> voltage and current real time waveforms.</w:t>
      </w:r>
    </w:p>
    <w:p w14:paraId="648D8E45" w14:textId="22402A3A" w:rsidR="00574491" w:rsidRDefault="00574491" w:rsidP="006B1C44">
      <w:pPr>
        <w:pStyle w:val="ListParagraph"/>
        <w:numPr>
          <w:ilvl w:val="3"/>
          <w:numId w:val="2"/>
        </w:numPr>
      </w:pPr>
      <w:r>
        <w:t>Independent CBEMA or SEMI F47 log</w:t>
      </w:r>
      <w:r w:rsidR="00F33CF4">
        <w:t>s</w:t>
      </w:r>
      <w:r>
        <w:t xml:space="preserve"> shall be available.</w:t>
      </w:r>
    </w:p>
    <w:p w14:paraId="142EA85C" w14:textId="194224D9" w:rsidR="00574491" w:rsidRDefault="00574491" w:rsidP="006B1C44">
      <w:pPr>
        <w:pStyle w:val="ListParagraph"/>
        <w:numPr>
          <w:ilvl w:val="3"/>
          <w:numId w:val="2"/>
        </w:numPr>
      </w:pPr>
      <w:r>
        <w:t>Meter shall be programmable for limits and control applications.</w:t>
      </w:r>
    </w:p>
    <w:p w14:paraId="6A08EB25" w14:textId="4277392F" w:rsidR="006B1C44" w:rsidRDefault="006B1C44" w:rsidP="006B1C44">
      <w:pPr>
        <w:pStyle w:val="ListParagraph"/>
        <w:numPr>
          <w:ilvl w:val="0"/>
          <w:numId w:val="2"/>
        </w:numPr>
      </w:pPr>
      <w:r>
        <w:t xml:space="preserve">Meter shall have </w:t>
      </w:r>
      <w:r w:rsidR="005A2056">
        <w:t xml:space="preserve">two </w:t>
      </w:r>
      <w:r w:rsidR="00F33CF4">
        <w:t xml:space="preserve">standard </w:t>
      </w:r>
      <w:r w:rsidR="005A2056">
        <w:t>communication ports.</w:t>
      </w:r>
      <w:r>
        <w:t xml:space="preserve"> </w:t>
      </w:r>
    </w:p>
    <w:p w14:paraId="7331D762" w14:textId="316E3923" w:rsidR="006B1C44" w:rsidRDefault="005A2056" w:rsidP="006B1C44">
      <w:pPr>
        <w:pStyle w:val="ListParagraph"/>
        <w:numPr>
          <w:ilvl w:val="3"/>
          <w:numId w:val="2"/>
        </w:numPr>
      </w:pPr>
      <w:r>
        <w:t xml:space="preserve">RS485 serial </w:t>
      </w:r>
      <w:r w:rsidR="00F33CF4">
        <w:t>port</w:t>
      </w:r>
    </w:p>
    <w:p w14:paraId="74FC869A" w14:textId="4A788312" w:rsidR="006B1C44" w:rsidRDefault="00F33CF4" w:rsidP="006B1C44">
      <w:pPr>
        <w:pStyle w:val="ListParagraph"/>
        <w:numPr>
          <w:ilvl w:val="3"/>
          <w:numId w:val="2"/>
        </w:numPr>
      </w:pPr>
      <w:r>
        <w:t>M</w:t>
      </w:r>
      <w:r w:rsidR="005A2056">
        <w:t>icro-USB</w:t>
      </w:r>
      <w:r>
        <w:t xml:space="preserve"> front panel port</w:t>
      </w:r>
      <w:r w:rsidR="006B1C44">
        <w:t>.</w:t>
      </w:r>
    </w:p>
    <w:p w14:paraId="0E69B405" w14:textId="3985A37B" w:rsidR="00F33CF4" w:rsidRDefault="00F33CF4" w:rsidP="000162D5">
      <w:pPr>
        <w:pStyle w:val="ListParagraph"/>
        <w:numPr>
          <w:ilvl w:val="0"/>
          <w:numId w:val="2"/>
        </w:numPr>
      </w:pPr>
      <w:r>
        <w:t>Meter shall have</w:t>
      </w:r>
      <w:r w:rsidR="006106E9">
        <w:t xml:space="preserve"> an</w:t>
      </w:r>
      <w:r>
        <w:t xml:space="preserve"> optional Ethernet </w:t>
      </w:r>
      <w:r w:rsidR="006106E9">
        <w:t xml:space="preserve">Modbus TCP/IP port </w:t>
      </w:r>
      <w:r>
        <w:t>or</w:t>
      </w:r>
      <w:r w:rsidR="006106E9">
        <w:t xml:space="preserve"> Ethernet BACnet/IP </w:t>
      </w:r>
      <w:r>
        <w:t>port in place of the RS485 port.</w:t>
      </w:r>
    </w:p>
    <w:p w14:paraId="442F739D" w14:textId="03D36E0F" w:rsidR="00F33CF4" w:rsidRDefault="00F33CF4" w:rsidP="00F33CF4">
      <w:pPr>
        <w:pStyle w:val="ListParagraph"/>
        <w:numPr>
          <w:ilvl w:val="3"/>
          <w:numId w:val="2"/>
        </w:numPr>
      </w:pPr>
      <w:r>
        <w:t>Ethernet and BACnet/IP ports shall each have an embedded web server.</w:t>
      </w:r>
    </w:p>
    <w:p w14:paraId="6131E567" w14:textId="7A40E1CA" w:rsidR="00F33CF4" w:rsidRDefault="00F33CF4" w:rsidP="00F33CF4">
      <w:pPr>
        <w:pStyle w:val="ListParagraph"/>
        <w:numPr>
          <w:ilvl w:val="3"/>
          <w:numId w:val="2"/>
        </w:numPr>
      </w:pPr>
      <w:r>
        <w:t>Ethernet option shall support Modbus TCP/IP communication.</w:t>
      </w:r>
    </w:p>
    <w:p w14:paraId="2622EEF5" w14:textId="5BAF4225" w:rsidR="00F33CF4" w:rsidRDefault="00F33CF4" w:rsidP="00F33CF4">
      <w:pPr>
        <w:pStyle w:val="ListParagraph"/>
        <w:numPr>
          <w:ilvl w:val="3"/>
          <w:numId w:val="2"/>
        </w:numPr>
      </w:pPr>
      <w:r>
        <w:t>BACnet/IP option shall support BACnet</w:t>
      </w:r>
      <w:r w:rsidR="006106E9">
        <w:t>/IP</w:t>
      </w:r>
      <w:r>
        <w:t xml:space="preserve"> communication.</w:t>
      </w:r>
    </w:p>
    <w:p w14:paraId="3A36055F" w14:textId="61463701" w:rsidR="00F33CF4" w:rsidRDefault="00F33CF4" w:rsidP="00F33CF4">
      <w:pPr>
        <w:pStyle w:val="ListParagraph"/>
        <w:numPr>
          <w:ilvl w:val="3"/>
          <w:numId w:val="2"/>
        </w:numPr>
      </w:pPr>
      <w:r>
        <w:t>BACnet/IP implementation shall support multiple pre-programmed BACnet objects for the meter’s measured parameters.</w:t>
      </w:r>
    </w:p>
    <w:p w14:paraId="3F5ACB08" w14:textId="0E73E01F" w:rsidR="00574491" w:rsidRDefault="00574491" w:rsidP="000162D5">
      <w:pPr>
        <w:pStyle w:val="ListParagraph"/>
        <w:numPr>
          <w:ilvl w:val="0"/>
          <w:numId w:val="2"/>
        </w:numPr>
      </w:pPr>
      <w:r>
        <w:t>Meter shall have datalogging memory and shall support:</w:t>
      </w:r>
    </w:p>
    <w:p w14:paraId="0EE599CC" w14:textId="1CA795A8" w:rsidR="00574491" w:rsidRDefault="00574491" w:rsidP="00574491">
      <w:pPr>
        <w:pStyle w:val="ListParagraph"/>
        <w:numPr>
          <w:ilvl w:val="3"/>
          <w:numId w:val="2"/>
        </w:numPr>
      </w:pPr>
      <w:r>
        <w:t>Three</w:t>
      </w:r>
      <w:r w:rsidR="005A2056">
        <w:t xml:space="preserve"> independent,</w:t>
      </w:r>
      <w:r>
        <w:t xml:space="preserve"> programmable</w:t>
      </w:r>
      <w:r w:rsidR="005121D5">
        <w:t>,</w:t>
      </w:r>
      <w:r>
        <w:t xml:space="preserve"> historical logs</w:t>
      </w:r>
      <w:r w:rsidR="005A2056">
        <w:t xml:space="preserve"> of up to 64 parameters per log.</w:t>
      </w:r>
    </w:p>
    <w:p w14:paraId="37FB0919" w14:textId="22F64CF9" w:rsidR="005A2056" w:rsidRDefault="005A2056" w:rsidP="00574491">
      <w:pPr>
        <w:pStyle w:val="ListParagraph"/>
        <w:numPr>
          <w:ilvl w:val="3"/>
          <w:numId w:val="2"/>
        </w:numPr>
      </w:pPr>
      <w:r>
        <w:t>Limit/alarms log.</w:t>
      </w:r>
    </w:p>
    <w:p w14:paraId="5DF3BA75" w14:textId="752A56A0" w:rsidR="005A2056" w:rsidRDefault="005A2056" w:rsidP="00574491">
      <w:pPr>
        <w:pStyle w:val="ListParagraph"/>
        <w:numPr>
          <w:ilvl w:val="3"/>
          <w:numId w:val="2"/>
        </w:numPr>
      </w:pPr>
      <w:r>
        <w:t>I/O change log.</w:t>
      </w:r>
    </w:p>
    <w:p w14:paraId="744A26DE" w14:textId="6F9871CF" w:rsidR="005A2056" w:rsidRDefault="005A2056" w:rsidP="00574491">
      <w:pPr>
        <w:pStyle w:val="ListParagraph"/>
        <w:numPr>
          <w:ilvl w:val="3"/>
          <w:numId w:val="2"/>
        </w:numPr>
      </w:pPr>
      <w:r>
        <w:t>Anti-tampering system events log.</w:t>
      </w:r>
    </w:p>
    <w:p w14:paraId="4652F99A" w14:textId="6712C731" w:rsidR="005A2056" w:rsidRDefault="005A2056" w:rsidP="00574491">
      <w:pPr>
        <w:pStyle w:val="ListParagraph"/>
        <w:numPr>
          <w:ilvl w:val="3"/>
          <w:numId w:val="2"/>
        </w:numPr>
      </w:pPr>
      <w:r>
        <w:t>Power quality log with magnitude and duration of up to 2048 events.</w:t>
      </w:r>
    </w:p>
    <w:p w14:paraId="0C996B4F" w14:textId="329F4C34" w:rsidR="005A2056" w:rsidRDefault="005A2056" w:rsidP="000162D5">
      <w:pPr>
        <w:pStyle w:val="ListParagraph"/>
        <w:numPr>
          <w:ilvl w:val="0"/>
          <w:numId w:val="2"/>
        </w:numPr>
      </w:pPr>
      <w:r>
        <w:t>Meter shall be programmable by software supplied by unit manufacturer. Unit’s data shall integrate with energy usage analysis and billing module and with cloud-based energy management system for Enterprise-wide power quality and usage analysis, predicted usage and demand, reporting, and email alarms</w:t>
      </w:r>
    </w:p>
    <w:p w14:paraId="243B22AF" w14:textId="02636DBC" w:rsidR="005A2056" w:rsidRDefault="005A2056" w:rsidP="000162D5">
      <w:pPr>
        <w:pStyle w:val="ListParagraph"/>
        <w:numPr>
          <w:ilvl w:val="0"/>
          <w:numId w:val="2"/>
        </w:numPr>
      </w:pPr>
      <w:r>
        <w:t>Meter shall have upgrade packs for adding additional features in the field without removing the meter from installation.</w:t>
      </w:r>
    </w:p>
    <w:p w14:paraId="3B7566CA" w14:textId="2ECB9AE5" w:rsidR="005A2056" w:rsidRDefault="005A2056" w:rsidP="005A2056">
      <w:pPr>
        <w:pStyle w:val="ListParagraph"/>
        <w:numPr>
          <w:ilvl w:val="0"/>
          <w:numId w:val="2"/>
        </w:numPr>
      </w:pPr>
      <w:r>
        <w:t xml:space="preserve">Meter shall have a three-line, bright red LED display, which presents a scrolling display of measured readings. LED indicator lights shall be located </w:t>
      </w:r>
      <w:r w:rsidR="005121D5">
        <w:t xml:space="preserve">on </w:t>
      </w:r>
      <w:r>
        <w:t xml:space="preserve">the side of the display. Meter shall be programmable via the </w:t>
      </w:r>
      <w:r w:rsidR="005121D5">
        <w:t>front buttons and the display.</w:t>
      </w:r>
      <w:r>
        <w:t xml:space="preserve"> </w:t>
      </w:r>
    </w:p>
    <w:p w14:paraId="02A6DD38" w14:textId="77777777" w:rsidR="005A2056" w:rsidRDefault="000162D5" w:rsidP="000162D5">
      <w:pPr>
        <w:pStyle w:val="ListParagraph"/>
        <w:numPr>
          <w:ilvl w:val="0"/>
          <w:numId w:val="2"/>
        </w:numPr>
      </w:pPr>
      <w:r>
        <w:t xml:space="preserve">Meter shall </w:t>
      </w:r>
      <w:r w:rsidR="00574491">
        <w:t>have a small footprint to fit applications where space is limited. Meter shall not be larger than</w:t>
      </w:r>
      <w:r w:rsidR="005A2056">
        <w:t xml:space="preserve"> 4.60” H x 4.89” W x 2.44” L.</w:t>
      </w:r>
    </w:p>
    <w:p w14:paraId="67D9C7D1" w14:textId="67C9BA6F" w:rsidR="000162D5" w:rsidRDefault="005A2056" w:rsidP="000162D5">
      <w:pPr>
        <w:pStyle w:val="ListParagraph"/>
        <w:numPr>
          <w:ilvl w:val="0"/>
          <w:numId w:val="2"/>
        </w:numPr>
      </w:pPr>
      <w:r>
        <w:t>Meter shall be DIN rail mountable.</w:t>
      </w:r>
    </w:p>
    <w:p w14:paraId="062E631F" w14:textId="36FCB438" w:rsidR="000162D5" w:rsidRDefault="000162D5" w:rsidP="00B850DF">
      <w:pPr>
        <w:pStyle w:val="ListParagraph"/>
        <w:numPr>
          <w:ilvl w:val="0"/>
          <w:numId w:val="2"/>
        </w:numPr>
      </w:pPr>
      <w:r>
        <w:t>Meter shall have a 4-year warranty.</w:t>
      </w:r>
    </w:p>
    <w:p w14:paraId="582BD913" w14:textId="093B377B" w:rsidR="000162D5" w:rsidRDefault="00711E6D" w:rsidP="000162D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215B" wp14:editId="77EAF2C2">
                <wp:simplePos x="0" y="0"/>
                <wp:positionH relativeFrom="column">
                  <wp:posOffset>161925</wp:posOffset>
                </wp:positionH>
                <wp:positionV relativeFrom="paragraph">
                  <wp:posOffset>4333875</wp:posOffset>
                </wp:positionV>
                <wp:extent cx="3019425" cy="523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CA060" id="Rectangle 1" o:spid="_x0000_s1026" style="position:absolute;margin-left:12.75pt;margin-top:341.25pt;width:237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" fillcolor="white [3212]" stroked="f" strokeweight="1pt"/>
            </w:pict>
          </mc:Fallback>
        </mc:AlternateContent>
      </w:r>
      <w:r w:rsidR="000162D5">
        <w:t>The following options shall be available for ordering: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1599"/>
        <w:gridCol w:w="1222"/>
        <w:gridCol w:w="1890"/>
        <w:gridCol w:w="19"/>
        <w:gridCol w:w="1391"/>
        <w:gridCol w:w="10"/>
      </w:tblGrid>
      <w:tr w:rsidR="00F71378" w:rsidRPr="00F71378" w14:paraId="643E0AEC" w14:textId="77777777" w:rsidTr="00AA6D1B">
        <w:trPr>
          <w:gridAfter w:val="1"/>
          <w:wAfter w:w="10" w:type="dxa"/>
          <w:trHeight w:val="440"/>
          <w:jc w:val="center"/>
        </w:trPr>
        <w:tc>
          <w:tcPr>
            <w:tcW w:w="1177" w:type="dxa"/>
          </w:tcPr>
          <w:p w14:paraId="5FEEE2A5" w14:textId="77777777" w:rsidR="00F71378" w:rsidRPr="005121D5" w:rsidRDefault="00F71378" w:rsidP="00ED6DA7">
            <w:pPr>
              <w:pStyle w:val="Heading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1D5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1599" w:type="dxa"/>
          </w:tcPr>
          <w:p w14:paraId="6A79BEC9" w14:textId="77777777" w:rsidR="00F71378" w:rsidRPr="005121D5" w:rsidRDefault="00F71378" w:rsidP="00ED6DA7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21D5">
              <w:rPr>
                <w:rFonts w:cstheme="minorHAnsi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1222" w:type="dxa"/>
          </w:tcPr>
          <w:p w14:paraId="5B9925F8" w14:textId="50CBDFC8" w:rsidR="00F71378" w:rsidRPr="005121D5" w:rsidRDefault="00F71378" w:rsidP="00ED6DA7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21D5">
              <w:rPr>
                <w:rFonts w:cstheme="minorHAnsi"/>
                <w:b/>
                <w:bCs/>
                <w:sz w:val="18"/>
                <w:szCs w:val="18"/>
              </w:rPr>
              <w:t>Current Input</w:t>
            </w:r>
            <w:r w:rsidR="006B71A5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09" w:type="dxa"/>
            <w:gridSpan w:val="2"/>
          </w:tcPr>
          <w:p w14:paraId="1D528C17" w14:textId="77777777" w:rsidR="00F71378" w:rsidRPr="005121D5" w:rsidRDefault="00F71378" w:rsidP="00ED6DA7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121D5">
              <w:rPr>
                <w:rFonts w:cstheme="minorHAnsi"/>
                <w:b/>
                <w:bCs/>
                <w:sz w:val="18"/>
                <w:szCs w:val="18"/>
              </w:rPr>
              <w:t>V-Switch™ Pack</w:t>
            </w:r>
          </w:p>
        </w:tc>
        <w:tc>
          <w:tcPr>
            <w:tcW w:w="1391" w:type="dxa"/>
          </w:tcPr>
          <w:p w14:paraId="40359FBE" w14:textId="77777777" w:rsidR="00F71378" w:rsidRPr="00F71378" w:rsidRDefault="00F71378" w:rsidP="00ED6DA7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F71378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</w:p>
        </w:tc>
      </w:tr>
      <w:tr w:rsidR="00F71378" w:rsidRPr="00F71378" w14:paraId="2F869252" w14:textId="77777777" w:rsidTr="00AA6D1B">
        <w:trPr>
          <w:gridAfter w:val="1"/>
          <w:wAfter w:w="10" w:type="dxa"/>
          <w:trHeight w:val="899"/>
          <w:jc w:val="center"/>
        </w:trPr>
        <w:tc>
          <w:tcPr>
            <w:tcW w:w="1177" w:type="dxa"/>
            <w:vMerge w:val="restart"/>
          </w:tcPr>
          <w:p w14:paraId="3B35FAD8" w14:textId="77777777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>ST40</w:t>
            </w:r>
          </w:p>
        </w:tc>
        <w:tc>
          <w:tcPr>
            <w:tcW w:w="1599" w:type="dxa"/>
          </w:tcPr>
          <w:p w14:paraId="0A8A8FC0" w14:textId="4D5F7931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 xml:space="preserve">-50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>50 Hz system</w:t>
            </w:r>
          </w:p>
        </w:tc>
        <w:tc>
          <w:tcPr>
            <w:tcW w:w="1222" w:type="dxa"/>
          </w:tcPr>
          <w:p w14:paraId="64AA9C8B" w14:textId="4DD44A29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>-10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 xml:space="preserve">5 A </w:t>
            </w:r>
            <w:r w:rsidR="00AA6D1B">
              <w:rPr>
                <w:rFonts w:cstheme="minorHAnsi"/>
                <w:sz w:val="18"/>
                <w:szCs w:val="18"/>
              </w:rPr>
              <w:t xml:space="preserve">Nominal CT </w:t>
            </w:r>
            <w:r w:rsidRPr="005121D5">
              <w:rPr>
                <w:rFonts w:cstheme="minorHAnsi"/>
                <w:sz w:val="18"/>
                <w:szCs w:val="18"/>
              </w:rPr>
              <w:t>Secondary</w:t>
            </w:r>
          </w:p>
        </w:tc>
        <w:tc>
          <w:tcPr>
            <w:tcW w:w="1909" w:type="dxa"/>
            <w:gridSpan w:val="2"/>
          </w:tcPr>
          <w:p w14:paraId="0044608F" w14:textId="0D3784CE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 xml:space="preserve">-V1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>Multifunction meter only</w:t>
            </w:r>
          </w:p>
        </w:tc>
        <w:tc>
          <w:tcPr>
            <w:tcW w:w="1391" w:type="dxa"/>
          </w:tcPr>
          <w:p w14:paraId="7F2452B9" w14:textId="2DC16E09" w:rsidR="00F71378" w:rsidRPr="00F71378" w:rsidRDefault="00F71378" w:rsidP="00ED6DA7">
            <w:pPr>
              <w:tabs>
                <w:tab w:val="left" w:pos="720"/>
                <w:tab w:val="left" w:pos="1440"/>
              </w:tabs>
              <w:rPr>
                <w:rFonts w:cstheme="minorHAnsi"/>
                <w:sz w:val="18"/>
                <w:szCs w:val="18"/>
              </w:rPr>
            </w:pPr>
            <w:r w:rsidRPr="00F71378">
              <w:rPr>
                <w:rFonts w:cstheme="minorHAnsi"/>
                <w:sz w:val="18"/>
                <w:szCs w:val="18"/>
              </w:rPr>
              <w:t>- RS485</w:t>
            </w:r>
            <w:r w:rsidRPr="00F71378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F71378">
              <w:rPr>
                <w:rFonts w:cstheme="minorHAnsi"/>
                <w:sz w:val="18"/>
                <w:szCs w:val="18"/>
              </w:rPr>
              <w:t>RS485</w:t>
            </w:r>
            <w:proofErr w:type="spellEnd"/>
            <w:r w:rsidRPr="00F7137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Serial </w:t>
            </w:r>
            <w:r w:rsidRPr="00F71378">
              <w:rPr>
                <w:rFonts w:cstheme="minorHAnsi"/>
                <w:sz w:val="18"/>
                <w:szCs w:val="18"/>
              </w:rPr>
              <w:t>Port</w:t>
            </w:r>
          </w:p>
        </w:tc>
      </w:tr>
      <w:tr w:rsidR="00F71378" w:rsidRPr="00F71378" w14:paraId="55B43BA2" w14:textId="77777777" w:rsidTr="00AA6D1B">
        <w:trPr>
          <w:trHeight w:val="885"/>
          <w:jc w:val="center"/>
        </w:trPr>
        <w:tc>
          <w:tcPr>
            <w:tcW w:w="1177" w:type="dxa"/>
            <w:vMerge/>
          </w:tcPr>
          <w:p w14:paraId="58A82B3B" w14:textId="77777777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2E200C9" w14:textId="72DE60D4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 xml:space="preserve">-60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>60 Hz system</w:t>
            </w:r>
          </w:p>
        </w:tc>
        <w:tc>
          <w:tcPr>
            <w:tcW w:w="1222" w:type="dxa"/>
          </w:tcPr>
          <w:p w14:paraId="3344E142" w14:textId="6F2F2205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>-2</w:t>
            </w:r>
            <w:r w:rsidRPr="005121D5">
              <w:rPr>
                <w:rFonts w:cstheme="minorHAnsi"/>
                <w:sz w:val="18"/>
                <w:szCs w:val="18"/>
              </w:rPr>
              <w:br/>
              <w:t xml:space="preserve">1 A </w:t>
            </w:r>
            <w:r w:rsidR="00AA6D1B">
              <w:rPr>
                <w:rFonts w:cstheme="minorHAnsi"/>
                <w:sz w:val="18"/>
                <w:szCs w:val="18"/>
              </w:rPr>
              <w:t xml:space="preserve">Nominal CT </w:t>
            </w:r>
            <w:r w:rsidRPr="005121D5">
              <w:rPr>
                <w:rFonts w:cstheme="minorHAnsi"/>
                <w:sz w:val="18"/>
                <w:szCs w:val="18"/>
              </w:rPr>
              <w:t>Secondary</w:t>
            </w:r>
          </w:p>
        </w:tc>
        <w:tc>
          <w:tcPr>
            <w:tcW w:w="1909" w:type="dxa"/>
            <w:gridSpan w:val="2"/>
          </w:tcPr>
          <w:p w14:paraId="4A36290D" w14:textId="43AE3517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>-V2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 xml:space="preserve"> Above &amp; 2 Megabytes Data-logging memory</w:t>
            </w:r>
          </w:p>
        </w:tc>
        <w:tc>
          <w:tcPr>
            <w:tcW w:w="1401" w:type="dxa"/>
            <w:gridSpan w:val="2"/>
          </w:tcPr>
          <w:p w14:paraId="49762D4A" w14:textId="2DEB8A91" w:rsidR="00F71378" w:rsidRPr="00F71378" w:rsidRDefault="00F71378" w:rsidP="00F71378">
            <w:pPr>
              <w:tabs>
                <w:tab w:val="left" w:pos="720"/>
                <w:tab w:val="left" w:pos="1440"/>
              </w:tabs>
              <w:rPr>
                <w:rFonts w:cstheme="minorHAnsi"/>
                <w:sz w:val="18"/>
                <w:szCs w:val="18"/>
              </w:rPr>
            </w:pPr>
            <w:r w:rsidRPr="00F71378">
              <w:rPr>
                <w:rFonts w:cstheme="minorHAnsi"/>
                <w:sz w:val="18"/>
                <w:szCs w:val="18"/>
              </w:rPr>
              <w:t>- INP10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71378">
              <w:rPr>
                <w:rFonts w:cstheme="minorHAnsi"/>
                <w:sz w:val="18"/>
                <w:szCs w:val="18"/>
              </w:rPr>
              <w:t>10/100BaseT Ethernet Port</w:t>
            </w:r>
          </w:p>
        </w:tc>
      </w:tr>
      <w:tr w:rsidR="00AA6D1B" w:rsidRPr="00F71378" w14:paraId="735358C0" w14:textId="6ED0D540" w:rsidTr="00AA6D1B">
        <w:trPr>
          <w:gridAfter w:val="1"/>
          <w:wAfter w:w="10" w:type="dxa"/>
          <w:cantSplit/>
          <w:trHeight w:val="692"/>
          <w:jc w:val="center"/>
        </w:trPr>
        <w:tc>
          <w:tcPr>
            <w:tcW w:w="2776" w:type="dxa"/>
            <w:gridSpan w:val="2"/>
            <w:tcBorders>
              <w:left w:val="nil"/>
              <w:bottom w:val="nil"/>
            </w:tcBorders>
          </w:tcPr>
          <w:p w14:paraId="7E60A830" w14:textId="77777777" w:rsidR="00AA6D1B" w:rsidRPr="005121D5" w:rsidRDefault="00AA6D1B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nil"/>
            </w:tcBorders>
          </w:tcPr>
          <w:p w14:paraId="45F17181" w14:textId="2F0337A3" w:rsidR="00AA6D1B" w:rsidRPr="00064182" w:rsidRDefault="00AA6D1B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36129">
              <w:rPr>
                <w:rFonts w:cstheme="minorHAnsi"/>
                <w:sz w:val="18"/>
                <w:szCs w:val="18"/>
              </w:rPr>
              <w:t>-mV</w:t>
            </w:r>
            <w:r w:rsidRPr="00736129">
              <w:rPr>
                <w:rFonts w:cstheme="minorHAnsi"/>
                <w:sz w:val="18"/>
                <w:szCs w:val="18"/>
              </w:rPr>
              <w:br/>
            </w:r>
            <w:r w:rsidR="001D01F0">
              <w:rPr>
                <w:rFonts w:cstheme="minorHAnsi"/>
                <w:sz w:val="18"/>
                <w:szCs w:val="18"/>
              </w:rPr>
              <w:t>0.</w:t>
            </w:r>
            <w:r w:rsidRPr="00736129">
              <w:rPr>
                <w:rFonts w:cstheme="minorHAnsi"/>
                <w:sz w:val="18"/>
                <w:szCs w:val="18"/>
              </w:rPr>
              <w:t xml:space="preserve">333 V </w:t>
            </w:r>
          </w:p>
        </w:tc>
        <w:tc>
          <w:tcPr>
            <w:tcW w:w="1890" w:type="dxa"/>
          </w:tcPr>
          <w:p w14:paraId="5FBB4E2B" w14:textId="15B46E20" w:rsidR="00AA6D1B" w:rsidRPr="005121D5" w:rsidRDefault="00AA6D1B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>-V3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>Above &amp; Power quality Harmonics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5C91F381" w14:textId="4F82322E" w:rsidR="00AA6D1B" w:rsidRPr="0060506F" w:rsidRDefault="00AA6D1B">
            <w:pPr>
              <w:rPr>
                <w:sz w:val="18"/>
                <w:szCs w:val="18"/>
              </w:rPr>
            </w:pPr>
            <w:r w:rsidRPr="0060506F">
              <w:rPr>
                <w:sz w:val="18"/>
                <w:szCs w:val="18"/>
              </w:rPr>
              <w:t>-INP10B</w:t>
            </w:r>
            <w:r w:rsidRPr="0060506F">
              <w:rPr>
                <w:sz w:val="18"/>
                <w:szCs w:val="18"/>
              </w:rPr>
              <w:br/>
              <w:t>BACnet/IP</w:t>
            </w:r>
            <w:r w:rsidR="004A0DB3">
              <w:rPr>
                <w:sz w:val="18"/>
                <w:szCs w:val="18"/>
              </w:rPr>
              <w:t xml:space="preserve"> Port</w:t>
            </w:r>
          </w:p>
        </w:tc>
      </w:tr>
      <w:tr w:rsidR="00F71378" w14:paraId="325B12E4" w14:textId="77777777" w:rsidTr="00AA6D1B">
        <w:trPr>
          <w:gridAfter w:val="2"/>
          <w:wAfter w:w="1401" w:type="dxa"/>
          <w:cantSplit/>
          <w:trHeight w:val="692"/>
          <w:jc w:val="center"/>
        </w:trPr>
        <w:tc>
          <w:tcPr>
            <w:tcW w:w="3998" w:type="dxa"/>
            <w:gridSpan w:val="3"/>
            <w:vMerge w:val="restart"/>
            <w:tcBorders>
              <w:top w:val="nil"/>
              <w:left w:val="nil"/>
            </w:tcBorders>
          </w:tcPr>
          <w:p w14:paraId="7B8A99C8" w14:textId="77777777" w:rsidR="00376AA3" w:rsidRDefault="00376AA3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410864A" w14:textId="77777777" w:rsidR="00376AA3" w:rsidRDefault="00376AA3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2F67851D" w14:textId="77777777" w:rsidR="00376AA3" w:rsidRDefault="00376AA3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9B85FAA" w14:textId="77777777" w:rsidR="00376AA3" w:rsidRDefault="00376AA3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AE28AC3" w14:textId="77777777" w:rsidR="00376AA3" w:rsidRDefault="00376AA3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7B6C196" w14:textId="77777777" w:rsidR="00376AA3" w:rsidRDefault="00376AA3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F80BE7A" w14:textId="3F04079A" w:rsidR="00F71378" w:rsidRPr="005121D5" w:rsidRDefault="006B71A5" w:rsidP="00376AA3">
            <w:pPr>
              <w:tabs>
                <w:tab w:val="left" w:pos="720"/>
                <w:tab w:val="left" w:pos="144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1D01F0">
              <w:rPr>
                <w:rFonts w:cstheme="minorHAnsi"/>
                <w:sz w:val="18"/>
                <w:szCs w:val="18"/>
              </w:rPr>
              <w:t>1A, 5 A, 0.333 V</w:t>
            </w:r>
            <w:r w:rsidR="001F358C">
              <w:rPr>
                <w:rFonts w:cstheme="minorHAnsi"/>
                <w:sz w:val="18"/>
                <w:szCs w:val="18"/>
              </w:rPr>
              <w:t>, and mV Rogowski Coil CTs</w:t>
            </w:r>
            <w:r w:rsidR="001D01F0">
              <w:rPr>
                <w:rFonts w:cstheme="minorHAnsi"/>
                <w:sz w:val="18"/>
                <w:szCs w:val="18"/>
              </w:rPr>
              <w:t xml:space="preserve"> can be ordered from the EIG website: </w:t>
            </w:r>
            <w:hyperlink r:id="rId7" w:history="1">
              <w:r w:rsidR="001D01F0" w:rsidRPr="001F358C">
                <w:rPr>
                  <w:rStyle w:val="Hyperlink"/>
                  <w:rFonts w:cstheme="minorHAnsi"/>
                  <w:sz w:val="18"/>
                  <w:szCs w:val="18"/>
                </w:rPr>
                <w:t>www.electroind.com/shop</w:t>
              </w:r>
            </w:hyperlink>
            <w:r w:rsidR="00376AA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09" w:type="dxa"/>
            <w:gridSpan w:val="2"/>
          </w:tcPr>
          <w:p w14:paraId="5F257A6D" w14:textId="517ADDEE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>-V4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>Above &amp; Limit and control functions</w:t>
            </w:r>
          </w:p>
        </w:tc>
      </w:tr>
      <w:tr w:rsidR="00F71378" w14:paraId="3D892BAC" w14:textId="77777777" w:rsidTr="00AA6D1B">
        <w:trPr>
          <w:gridAfter w:val="2"/>
          <w:wAfter w:w="1401" w:type="dxa"/>
          <w:cantSplit/>
          <w:trHeight w:val="1268"/>
          <w:jc w:val="center"/>
        </w:trPr>
        <w:tc>
          <w:tcPr>
            <w:tcW w:w="3998" w:type="dxa"/>
            <w:gridSpan w:val="3"/>
            <w:vMerge/>
            <w:tcBorders>
              <w:top w:val="nil"/>
              <w:left w:val="nil"/>
            </w:tcBorders>
          </w:tcPr>
          <w:p w14:paraId="6AF082FA" w14:textId="77777777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7BB54957" w14:textId="6A188D3E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>-V5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>Above &amp; 3 Megabytes Data-logging memory; 64 samples per cycle Waveform recorder</w:t>
            </w:r>
          </w:p>
        </w:tc>
      </w:tr>
      <w:tr w:rsidR="00F71378" w14:paraId="427EA309" w14:textId="77777777" w:rsidTr="00AA6D1B">
        <w:trPr>
          <w:gridAfter w:val="2"/>
          <w:wAfter w:w="1401" w:type="dxa"/>
          <w:cantSplit/>
          <w:trHeight w:val="1322"/>
          <w:jc w:val="center"/>
        </w:trPr>
        <w:tc>
          <w:tcPr>
            <w:tcW w:w="399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14:paraId="525D3821" w14:textId="77777777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14:paraId="5C50D689" w14:textId="5EC04938" w:rsidR="00F71378" w:rsidRPr="005121D5" w:rsidRDefault="00F71378" w:rsidP="00F71378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121D5">
              <w:rPr>
                <w:rFonts w:cstheme="minorHAnsi"/>
                <w:sz w:val="18"/>
                <w:szCs w:val="18"/>
              </w:rPr>
              <w:t>-V6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121D5">
              <w:rPr>
                <w:rFonts w:cstheme="minorHAnsi"/>
                <w:sz w:val="18"/>
                <w:szCs w:val="18"/>
              </w:rPr>
              <w:t>Above &amp; 4 Megabytes Data-logging memory; 512 samples per cycle Waveform recorder</w:t>
            </w:r>
          </w:p>
        </w:tc>
      </w:tr>
    </w:tbl>
    <w:p w14:paraId="23410BC1" w14:textId="116CBF7C" w:rsidR="00B850DF" w:rsidRDefault="00B850DF"/>
    <w:p w14:paraId="6CE550C0" w14:textId="5EB67780" w:rsidR="000162D5" w:rsidRDefault="000162D5" w:rsidP="00D82A98">
      <w:pPr>
        <w:pStyle w:val="ListParagraph"/>
        <w:numPr>
          <w:ilvl w:val="0"/>
          <w:numId w:val="2"/>
        </w:numPr>
      </w:pPr>
      <w:r>
        <w:t xml:space="preserve">Acceptable product is Electro Industries/GaugeTech, Model </w:t>
      </w:r>
      <w:r w:rsidR="005121D5">
        <w:t>ST40-60-10-V3-RS485</w:t>
      </w:r>
      <w:r>
        <w:t>.</w:t>
      </w:r>
    </w:p>
    <w:p w14:paraId="3457C099" w14:textId="4AD14AB8" w:rsidR="000162D5" w:rsidRDefault="000162D5" w:rsidP="000162D5">
      <w:pPr>
        <w:pStyle w:val="ListParagraph"/>
        <w:ind w:left="1080"/>
      </w:pPr>
      <w:r>
        <w:t>For specification information, contact:</w:t>
      </w:r>
    </w:p>
    <w:p w14:paraId="25848852" w14:textId="77777777" w:rsidR="000162D5" w:rsidRDefault="000162D5" w:rsidP="000162D5">
      <w:pPr>
        <w:pStyle w:val="ListParagraph"/>
        <w:ind w:left="1080"/>
      </w:pPr>
      <w:r>
        <w:t>Electro Industries/GaugeTech</w:t>
      </w:r>
    </w:p>
    <w:p w14:paraId="686E8A5A" w14:textId="77777777" w:rsidR="000162D5" w:rsidRDefault="000162D5" w:rsidP="000162D5">
      <w:pPr>
        <w:pStyle w:val="ListParagraph"/>
        <w:ind w:left="1080"/>
      </w:pPr>
      <w:r>
        <w:t>1800 Shames Drive</w:t>
      </w:r>
    </w:p>
    <w:p w14:paraId="73BE935B" w14:textId="77777777" w:rsidR="000162D5" w:rsidRDefault="000162D5" w:rsidP="000162D5">
      <w:pPr>
        <w:pStyle w:val="ListParagraph"/>
        <w:ind w:left="1080"/>
      </w:pPr>
      <w:r>
        <w:t>Westbury, NY 11590</w:t>
      </w:r>
    </w:p>
    <w:p w14:paraId="71280324" w14:textId="77777777" w:rsidR="000162D5" w:rsidRDefault="000162D5" w:rsidP="000162D5">
      <w:pPr>
        <w:pStyle w:val="ListParagraph"/>
        <w:ind w:left="1080"/>
      </w:pPr>
      <w:r>
        <w:t>Phone: 516-334-0870</w:t>
      </w:r>
    </w:p>
    <w:p w14:paraId="270D6A4D" w14:textId="77777777" w:rsidR="000162D5" w:rsidRDefault="000162D5" w:rsidP="000162D5">
      <w:pPr>
        <w:pStyle w:val="ListParagraph"/>
        <w:ind w:left="1080"/>
      </w:pPr>
      <w:r>
        <w:t>Fax: 516-338-4741</w:t>
      </w:r>
    </w:p>
    <w:p w14:paraId="48B3C6F1" w14:textId="39467CE4" w:rsidR="000162D5" w:rsidRDefault="006106E9" w:rsidP="000162D5">
      <w:pPr>
        <w:pStyle w:val="ListParagraph"/>
        <w:ind w:left="1080"/>
      </w:pPr>
      <w:hyperlink r:id="rId8" w:history="1">
        <w:r w:rsidR="000162D5" w:rsidRPr="00D82A98">
          <w:rPr>
            <w:rStyle w:val="Hyperlink"/>
          </w:rPr>
          <w:t>www.electroind.com</w:t>
        </w:r>
      </w:hyperlink>
    </w:p>
    <w:p w14:paraId="2E8912C3" w14:textId="15CFBB8D" w:rsidR="00BC17F0" w:rsidRDefault="006106E9" w:rsidP="000162D5">
      <w:pPr>
        <w:pStyle w:val="ListParagraph"/>
        <w:ind w:left="1080"/>
      </w:pPr>
      <w:hyperlink r:id="rId9" w:history="1">
        <w:r w:rsidR="000162D5" w:rsidRPr="00D82A98">
          <w:rPr>
            <w:rStyle w:val="Hyperlink"/>
          </w:rPr>
          <w:t>sales@electroind.com</w:t>
        </w:r>
      </w:hyperlink>
      <w:r w:rsidR="00F33CF4">
        <w:rPr>
          <w:rStyle w:val="Hyperlink"/>
        </w:rPr>
        <w:br/>
      </w:r>
      <w:r w:rsidR="00F33CF4">
        <w:rPr>
          <w:rStyle w:val="Hyperlink"/>
        </w:rPr>
        <w:br/>
      </w:r>
      <w:r w:rsidR="00F33CF4" w:rsidRPr="00520A39">
        <w:rPr>
          <w:rStyle w:val="Hyperlink"/>
          <w:color w:val="auto"/>
          <w:u w:val="none"/>
        </w:rPr>
        <w:t>Acceptable software product is Electro Industries/GaugeTech ENERGYPQA-1Y – Cloud-based energy management system.</w:t>
      </w:r>
    </w:p>
    <w:sectPr w:rsidR="00BC17F0" w:rsidSect="00F33CF4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8143" w14:textId="77777777" w:rsidR="00D82A98" w:rsidRDefault="00D82A98" w:rsidP="00D82A98">
      <w:pPr>
        <w:spacing w:after="0" w:line="240" w:lineRule="auto"/>
      </w:pPr>
      <w:r>
        <w:separator/>
      </w:r>
    </w:p>
  </w:endnote>
  <w:endnote w:type="continuationSeparator" w:id="0">
    <w:p w14:paraId="52FB2BD2" w14:textId="77777777" w:rsidR="00D82A98" w:rsidRDefault="00D82A98" w:rsidP="00D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641E" w14:textId="29EA1456" w:rsidR="00D82A98" w:rsidRDefault="00D82A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                                                         0</w:t>
    </w:r>
    <w:r w:rsidR="00376AA3">
      <w:t>706</w:t>
    </w:r>
    <w:r>
      <w:t>202</w:t>
    </w:r>
    <w:r w:rsidR="00AA6D1B">
      <w:t>2</w:t>
    </w:r>
    <w:r>
      <w:t xml:space="preserve">                                                               E1</w:t>
    </w:r>
    <w:r w:rsidR="004402B6">
      <w:t>83704</w:t>
    </w:r>
    <w:r>
      <w:t xml:space="preserve">  V.1.0</w:t>
    </w:r>
    <w:r w:rsidR="00AA6D1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D5CB" w14:textId="77777777" w:rsidR="00D82A98" w:rsidRDefault="00D82A98" w:rsidP="00D82A98">
      <w:pPr>
        <w:spacing w:after="0" w:line="240" w:lineRule="auto"/>
      </w:pPr>
      <w:r>
        <w:separator/>
      </w:r>
    </w:p>
  </w:footnote>
  <w:footnote w:type="continuationSeparator" w:id="0">
    <w:p w14:paraId="1C22A3B8" w14:textId="77777777" w:rsidR="00D82A98" w:rsidRDefault="00D82A98" w:rsidP="00D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C2F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D14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549B7E6C"/>
    <w:multiLevelType w:val="hybridMultilevel"/>
    <w:tmpl w:val="A66AE1FE"/>
    <w:lvl w:ilvl="0" w:tplc="A4D85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41DB"/>
    <w:multiLevelType w:val="hybridMultilevel"/>
    <w:tmpl w:val="139CC364"/>
    <w:lvl w:ilvl="0" w:tplc="6900C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85539">
    <w:abstractNumId w:val="0"/>
  </w:num>
  <w:num w:numId="2" w16cid:durableId="1083769166">
    <w:abstractNumId w:val="3"/>
  </w:num>
  <w:num w:numId="3" w16cid:durableId="1257059536">
    <w:abstractNumId w:val="1"/>
  </w:num>
  <w:num w:numId="4" w16cid:durableId="2124882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9"/>
    <w:rsid w:val="000162D5"/>
    <w:rsid w:val="000232A3"/>
    <w:rsid w:val="000246F4"/>
    <w:rsid w:val="00033836"/>
    <w:rsid w:val="00064182"/>
    <w:rsid w:val="000D5ACF"/>
    <w:rsid w:val="001D01F0"/>
    <w:rsid w:val="001F358C"/>
    <w:rsid w:val="00277074"/>
    <w:rsid w:val="00376AA3"/>
    <w:rsid w:val="003C7E99"/>
    <w:rsid w:val="004402B6"/>
    <w:rsid w:val="00445490"/>
    <w:rsid w:val="00452427"/>
    <w:rsid w:val="004A0DB3"/>
    <w:rsid w:val="004F4AD4"/>
    <w:rsid w:val="005121D5"/>
    <w:rsid w:val="00570E96"/>
    <w:rsid w:val="00574491"/>
    <w:rsid w:val="0059382D"/>
    <w:rsid w:val="005A2056"/>
    <w:rsid w:val="0060506F"/>
    <w:rsid w:val="006106E9"/>
    <w:rsid w:val="006B1C44"/>
    <w:rsid w:val="006B71A5"/>
    <w:rsid w:val="006E13CF"/>
    <w:rsid w:val="00711E6D"/>
    <w:rsid w:val="00736129"/>
    <w:rsid w:val="007D13E0"/>
    <w:rsid w:val="008A1DAE"/>
    <w:rsid w:val="00923BAC"/>
    <w:rsid w:val="009F0BF3"/>
    <w:rsid w:val="009F732F"/>
    <w:rsid w:val="00A46784"/>
    <w:rsid w:val="00AA6D1B"/>
    <w:rsid w:val="00B850DF"/>
    <w:rsid w:val="00BC17F0"/>
    <w:rsid w:val="00D82A98"/>
    <w:rsid w:val="00F33CF4"/>
    <w:rsid w:val="00F6700E"/>
    <w:rsid w:val="00F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9B86"/>
  <w15:chartTrackingRefBased/>
  <w15:docId w15:val="{D5F39518-CCFE-410A-AA43-BAB6A55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121D5"/>
    <w:pPr>
      <w:keepNext/>
      <w:tabs>
        <w:tab w:val="left" w:pos="720"/>
        <w:tab w:val="left" w:pos="144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5121D5"/>
    <w:pPr>
      <w:keepNext/>
      <w:tabs>
        <w:tab w:val="left" w:pos="720"/>
        <w:tab w:val="left" w:pos="144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C7E9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7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98"/>
  </w:style>
  <w:style w:type="paragraph" w:styleId="Footer">
    <w:name w:val="footer"/>
    <w:basedOn w:val="Normal"/>
    <w:link w:val="Foot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98"/>
  </w:style>
  <w:style w:type="character" w:customStyle="1" w:styleId="Heading5Char">
    <w:name w:val="Heading 5 Char"/>
    <w:basedOn w:val="DefaultParagraphFont"/>
    <w:link w:val="Heading5"/>
    <w:rsid w:val="005121D5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5121D5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-mcs\Neena%20Archive%20-%20Privileged%20and%20Confidential\Shark%2050_50B%20Files\Shark%2050%20Gen%20Spec\E170701_dsgn\www.electroind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electroind.com/sh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fs-mcs\Neena%20Archive%20-%20Privileged%20and%20Confidential\Shark%2050_50B%20Files\Shark%2050%20Gen%20Spec\E170701_dsgn\sales@electro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Deibler</dc:creator>
  <cp:keywords/>
  <dc:description/>
  <cp:lastModifiedBy>Neena Deibler</cp:lastModifiedBy>
  <cp:revision>8</cp:revision>
  <dcterms:created xsi:type="dcterms:W3CDTF">2022-07-08T19:27:00Z</dcterms:created>
  <dcterms:modified xsi:type="dcterms:W3CDTF">2022-07-19T16:23:00Z</dcterms:modified>
</cp:coreProperties>
</file>