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4CC76" w14:textId="278C7A3E" w:rsidR="000D5ACF" w:rsidRPr="000D5ACF" w:rsidRDefault="000D5ACF" w:rsidP="000D5ACF">
      <w:pPr>
        <w:ind w:left="360" w:hanging="360"/>
        <w:rPr>
          <w:b/>
          <w:bCs/>
          <w:i/>
          <w:iCs/>
        </w:rPr>
      </w:pPr>
      <w:r w:rsidRPr="000D5ACF">
        <w:rPr>
          <w:b/>
          <w:bCs/>
          <w:i/>
          <w:iCs/>
        </w:rPr>
        <w:t>GENERIC SPECIFICATION FOR MULTIFUNCTION</w:t>
      </w:r>
      <w:r w:rsidR="00520618">
        <w:rPr>
          <w:b/>
          <w:bCs/>
          <w:i/>
          <w:iCs/>
        </w:rPr>
        <w:t xml:space="preserve"> ELECTRICAL SWITCHBOARD</w:t>
      </w:r>
      <w:r w:rsidRPr="000D5ACF">
        <w:rPr>
          <w:b/>
          <w:bCs/>
          <w:i/>
          <w:iCs/>
        </w:rPr>
        <w:t xml:space="preserve"> METER</w:t>
      </w:r>
      <w:r w:rsidR="00520618">
        <w:rPr>
          <w:b/>
          <w:bCs/>
          <w:i/>
          <w:iCs/>
        </w:rPr>
        <w:t>,</w:t>
      </w:r>
      <w:r w:rsidRPr="000D5ACF">
        <w:rPr>
          <w:b/>
          <w:bCs/>
          <w:i/>
          <w:iCs/>
        </w:rPr>
        <w:t xml:space="preserve"> SHARK® 50</w:t>
      </w:r>
    </w:p>
    <w:p w14:paraId="0D0E5E73" w14:textId="72DC66F7" w:rsidR="000D5ACF" w:rsidRDefault="000D5ACF" w:rsidP="000D5ACF">
      <w:pPr>
        <w:pStyle w:val="ListParagraph"/>
        <w:numPr>
          <w:ilvl w:val="0"/>
          <w:numId w:val="1"/>
        </w:numPr>
      </w:pPr>
      <w:r>
        <w:t>PRODUCT</w:t>
      </w:r>
    </w:p>
    <w:p w14:paraId="0C670280" w14:textId="22E81637" w:rsidR="000D5ACF" w:rsidRDefault="000D5ACF" w:rsidP="000D5ACF">
      <w:r>
        <w:t>2.1 POWER METER</w:t>
      </w:r>
    </w:p>
    <w:p w14:paraId="5DE2490C" w14:textId="52F0B480" w:rsidR="000D5ACF" w:rsidRDefault="000D5ACF" w:rsidP="000D5ACF">
      <w:pPr>
        <w:pStyle w:val="ListParagraph"/>
        <w:numPr>
          <w:ilvl w:val="0"/>
          <w:numId w:val="2"/>
        </w:numPr>
      </w:pPr>
      <w:r>
        <w:t xml:space="preserve">The meter shall be UL listed and CE marked. </w:t>
      </w:r>
      <w:r w:rsidR="009F732F">
        <w:t xml:space="preserve">Meter shall have third party </w:t>
      </w:r>
      <w:r w:rsidR="00F019F0">
        <w:t xml:space="preserve">lab testing or </w:t>
      </w:r>
      <w:r w:rsidR="009F732F">
        <w:t>certification for the following standards:</w:t>
      </w:r>
    </w:p>
    <w:p w14:paraId="290FD6A6" w14:textId="32E0AFFD" w:rsidR="009F732F" w:rsidRDefault="009F732F" w:rsidP="009F732F">
      <w:pPr>
        <w:pStyle w:val="ListParagraph"/>
        <w:numPr>
          <w:ilvl w:val="3"/>
          <w:numId w:val="2"/>
        </w:numPr>
      </w:pPr>
      <w:r>
        <w:t>IEC 62053-22 0.5S Class Accuracy</w:t>
      </w:r>
    </w:p>
    <w:p w14:paraId="639A5699" w14:textId="58DEB3FE" w:rsidR="009F732F" w:rsidRPr="009F732F" w:rsidRDefault="009F732F" w:rsidP="009F732F">
      <w:pPr>
        <w:pStyle w:val="ListParagraph"/>
        <w:numPr>
          <w:ilvl w:val="3"/>
          <w:numId w:val="2"/>
        </w:numPr>
      </w:pPr>
      <w:r w:rsidRPr="009F732F">
        <w:t>IEC 61326-1, IEC 61000-6-2, IEC 61000-6-4 and subordinate standards</w:t>
      </w:r>
      <w:r w:rsidR="00520618">
        <w:t xml:space="preserve"> </w:t>
      </w:r>
      <w:r w:rsidR="00F019F0">
        <w:t>Certification</w:t>
      </w:r>
    </w:p>
    <w:p w14:paraId="093F9CC5" w14:textId="77777777" w:rsidR="00BC17F0" w:rsidRPr="00BC17F0" w:rsidRDefault="00BC17F0" w:rsidP="00BC17F0">
      <w:pPr>
        <w:pStyle w:val="ListParagraph"/>
        <w:numPr>
          <w:ilvl w:val="3"/>
          <w:numId w:val="2"/>
        </w:numPr>
      </w:pPr>
      <w:r w:rsidRPr="00BC17F0">
        <w:t>IEEE C37.90.1</w:t>
      </w:r>
    </w:p>
    <w:p w14:paraId="6F1A3D5F" w14:textId="1D2EFC12" w:rsidR="00BC17F0" w:rsidRDefault="00BC17F0" w:rsidP="00BC17F0">
      <w:pPr>
        <w:pStyle w:val="ListParagraph"/>
        <w:numPr>
          <w:ilvl w:val="3"/>
          <w:numId w:val="2"/>
        </w:numPr>
      </w:pPr>
      <w:r w:rsidRPr="00BC17F0">
        <w:t>IEEE C62.41</w:t>
      </w:r>
    </w:p>
    <w:p w14:paraId="1EBB362D" w14:textId="41B7957C" w:rsidR="00F019F0" w:rsidRDefault="00F019F0" w:rsidP="00520618">
      <w:pPr>
        <w:pStyle w:val="ListParagraph"/>
        <w:numPr>
          <w:ilvl w:val="0"/>
          <w:numId w:val="2"/>
        </w:numPr>
        <w:tabs>
          <w:tab w:val="left" w:pos="720"/>
        </w:tabs>
        <w:spacing w:before="120" w:after="120"/>
      </w:pPr>
      <w:r>
        <w:t>Meter shall meet environmental (EMC) as well as accuracy requirements for 0.5 accuracy class.</w:t>
      </w:r>
      <w:r w:rsidR="00520618">
        <w:t xml:space="preserve"> </w:t>
      </w:r>
      <w:r>
        <w:t>Meter shall pass all emissions and immunity tests for its class.</w:t>
      </w:r>
    </w:p>
    <w:p w14:paraId="34843058" w14:textId="3B4C722E" w:rsidR="00520618" w:rsidRDefault="00520618" w:rsidP="00520618">
      <w:pPr>
        <w:pStyle w:val="ListParagraph"/>
        <w:numPr>
          <w:ilvl w:val="0"/>
          <w:numId w:val="2"/>
        </w:numPr>
      </w:pPr>
      <w:r>
        <w:t>Meter shall have accuracy of +/- 0.4% or better for voltage and current, and 0.5% for power and energy. Meter shall meet accuracy requirements of IEC 62053-22 (Class 0.5S) and ANSI C12.20 (Class 0.5 CL).</w:t>
      </w:r>
    </w:p>
    <w:p w14:paraId="4E3F72B0" w14:textId="77777777" w:rsidR="00520618" w:rsidRDefault="00520618" w:rsidP="00520618">
      <w:pPr>
        <w:pStyle w:val="ListParagraph"/>
        <w:numPr>
          <w:ilvl w:val="3"/>
          <w:numId w:val="2"/>
        </w:numPr>
      </w:pPr>
      <w:r>
        <w:t>Meter shall provide sampling at 400+ samples per cycle on all channels measured readings simultaneously.</w:t>
      </w:r>
    </w:p>
    <w:p w14:paraId="731FB827" w14:textId="3702FFD1" w:rsidR="00520618" w:rsidRDefault="00520618" w:rsidP="00520618">
      <w:pPr>
        <w:pStyle w:val="ListParagraph"/>
        <w:numPr>
          <w:ilvl w:val="3"/>
          <w:numId w:val="2"/>
        </w:numPr>
      </w:pPr>
      <w:r>
        <w:t>Meter shall have an anti-dither algorithm to improve reading stability.</w:t>
      </w:r>
    </w:p>
    <w:p w14:paraId="091CD596" w14:textId="6548598E" w:rsidR="00520618" w:rsidRDefault="00520618" w:rsidP="00520618">
      <w:pPr>
        <w:pStyle w:val="ListParagraph"/>
        <w:numPr>
          <w:ilvl w:val="3"/>
          <w:numId w:val="2"/>
        </w:numPr>
      </w:pPr>
      <w:r>
        <w:t>Meter shall measure voltage, current, kW, kVAR, power factor, kVA, frequency, kWh, kVAh, and kVARh at an update rate of 100 ms for power parameters and 1 s for other parameters.</w:t>
      </w:r>
    </w:p>
    <w:p w14:paraId="142E1570" w14:textId="1D4B791B" w:rsidR="000162D5" w:rsidRDefault="000162D5" w:rsidP="000162D5">
      <w:pPr>
        <w:pStyle w:val="ListParagraph"/>
        <w:numPr>
          <w:ilvl w:val="0"/>
          <w:numId w:val="2"/>
        </w:numPr>
        <w:tabs>
          <w:tab w:val="left" w:pos="720"/>
        </w:tabs>
        <w:spacing w:before="120" w:after="120"/>
      </w:pPr>
      <w:r>
        <w:t xml:space="preserve">Meter shall be designed for electrical measurement on 3 phase power systems. </w:t>
      </w:r>
    </w:p>
    <w:p w14:paraId="5F11E9D5" w14:textId="50357312" w:rsidR="000162D5" w:rsidRDefault="004B6B52" w:rsidP="000162D5">
      <w:pPr>
        <w:pStyle w:val="ListParagraph"/>
        <w:numPr>
          <w:ilvl w:val="3"/>
          <w:numId w:val="2"/>
        </w:numPr>
      </w:pPr>
      <w:r>
        <w:t>V</w:t>
      </w:r>
      <w:r w:rsidR="000162D5">
        <w:t>oltage input</w:t>
      </w:r>
      <w:r>
        <w:t>s</w:t>
      </w:r>
      <w:r w:rsidR="00F019F0">
        <w:t xml:space="preserve"> shall be</w:t>
      </w:r>
      <w:r w:rsidR="000162D5">
        <w:t xml:space="preserve"> user programmable for voltage range to any PT ratio. </w:t>
      </w:r>
    </w:p>
    <w:p w14:paraId="4D447169" w14:textId="1D9709B5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Voltage burden </w:t>
      </w:r>
      <w:r w:rsidR="00F019F0">
        <w:t>shall be</w:t>
      </w:r>
      <w:r>
        <w:t xml:space="preserve"> .36 VA per phase Max at 600 volts and 0.014 VA at 120 volts.</w:t>
      </w:r>
    </w:p>
    <w:p w14:paraId="55BFAB99" w14:textId="54F93EB6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Absolute voltage input range </w:t>
      </w:r>
      <w:r w:rsidR="00F019F0">
        <w:t>shall be</w:t>
      </w:r>
      <w:r>
        <w:t xml:space="preserve"> (20-416) V L-N and (0- 721) Volts L-L. </w:t>
      </w:r>
    </w:p>
    <w:p w14:paraId="35270059" w14:textId="6F9962F0" w:rsidR="000162D5" w:rsidRDefault="00F019F0" w:rsidP="000162D5">
      <w:pPr>
        <w:pStyle w:val="ListParagraph"/>
        <w:numPr>
          <w:ilvl w:val="3"/>
          <w:numId w:val="2"/>
        </w:numPr>
      </w:pPr>
      <w:r>
        <w:t>Voltage and current inputs shall be c</w:t>
      </w:r>
      <w:r w:rsidR="000162D5">
        <w:t>olor-coordinated.</w:t>
      </w:r>
    </w:p>
    <w:p w14:paraId="34452229" w14:textId="028E8371" w:rsidR="000162D5" w:rsidRDefault="000162D5" w:rsidP="000162D5">
      <w:pPr>
        <w:pStyle w:val="ListParagraph"/>
        <w:numPr>
          <w:ilvl w:val="3"/>
          <w:numId w:val="2"/>
        </w:numPr>
      </w:pPr>
      <w:r>
        <w:t>Phasor diagram</w:t>
      </w:r>
      <w:r w:rsidR="004B6B52">
        <w:t xml:space="preserve"> </w:t>
      </w:r>
      <w:r>
        <w:t>clearly show</w:t>
      </w:r>
      <w:r w:rsidR="00F019F0">
        <w:t>ing</w:t>
      </w:r>
      <w:r>
        <w:t xml:space="preserve"> wiring status</w:t>
      </w:r>
      <w:r w:rsidR="00F019F0">
        <w:t xml:space="preserve"> shall be available</w:t>
      </w:r>
      <w:r>
        <w:t xml:space="preserve">. </w:t>
      </w:r>
    </w:p>
    <w:p w14:paraId="5B3C51D7" w14:textId="7598FBC9" w:rsidR="000162D5" w:rsidRDefault="00F019F0" w:rsidP="000162D5">
      <w:pPr>
        <w:pStyle w:val="ListParagraph"/>
        <w:numPr>
          <w:ilvl w:val="3"/>
          <w:numId w:val="2"/>
        </w:numPr>
      </w:pPr>
      <w:r>
        <w:t>There shall be a d</w:t>
      </w:r>
      <w:r w:rsidR="000162D5">
        <w:t xml:space="preserve">ual input method for current inputs:  </w:t>
      </w:r>
    </w:p>
    <w:p w14:paraId="341C81DE" w14:textId="77777777" w:rsidR="000162D5" w:rsidRDefault="000162D5" w:rsidP="000162D5">
      <w:pPr>
        <w:pStyle w:val="ListParagraph"/>
        <w:numPr>
          <w:ilvl w:val="4"/>
          <w:numId w:val="2"/>
        </w:numPr>
      </w:pPr>
      <w:r>
        <w:t>CT allowed to pass directly through meter without any physical termination on meter.</w:t>
      </w:r>
    </w:p>
    <w:p w14:paraId="44AEF68B" w14:textId="77777777" w:rsidR="000162D5" w:rsidRDefault="000162D5" w:rsidP="000162D5">
      <w:pPr>
        <w:pStyle w:val="ListParagraph"/>
        <w:numPr>
          <w:ilvl w:val="4"/>
          <w:numId w:val="2"/>
        </w:numPr>
      </w:pPr>
      <w:r>
        <w:t>Provides additional termination pass-through bars, allowing CT leads to be terminated on meter.</w:t>
      </w:r>
    </w:p>
    <w:p w14:paraId="0735049F" w14:textId="3D6AA524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 Fault current withstand </w:t>
      </w:r>
      <w:r w:rsidR="00F019F0">
        <w:t>shall be</w:t>
      </w:r>
      <w:r>
        <w:t xml:space="preserve"> 100 A for 10 seconds, 300 A for 3 seconds, and 500 A for 1 second.</w:t>
      </w:r>
    </w:p>
    <w:p w14:paraId="17FEFE3D" w14:textId="2AB63248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Current </w:t>
      </w:r>
      <w:r w:rsidR="00F019F0">
        <w:t xml:space="preserve">shall be </w:t>
      </w:r>
      <w:r>
        <w:t xml:space="preserve">programmable to any CT ratio. </w:t>
      </w:r>
    </w:p>
    <w:p w14:paraId="2C6C1FA9" w14:textId="67562C6B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Current burden </w:t>
      </w:r>
      <w:r w:rsidR="00F019F0">
        <w:t>shall be</w:t>
      </w:r>
      <w:r>
        <w:t xml:space="preserve"> 0.005VA per phase, Max at 11 A.</w:t>
      </w:r>
    </w:p>
    <w:p w14:paraId="4B076465" w14:textId="16A5C721" w:rsidR="000162D5" w:rsidRDefault="000328D6" w:rsidP="000162D5">
      <w:pPr>
        <w:pStyle w:val="ListParagraph"/>
        <w:numPr>
          <w:ilvl w:val="3"/>
          <w:numId w:val="2"/>
        </w:numPr>
      </w:pPr>
      <w:r>
        <w:t xml:space="preserve">Pick up current shall be a </w:t>
      </w:r>
      <w:r w:rsidR="000162D5">
        <w:t>5 mA.</w:t>
      </w:r>
    </w:p>
    <w:p w14:paraId="75A353E6" w14:textId="7A41950F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Inputs and outputs </w:t>
      </w:r>
      <w:r w:rsidR="000328D6">
        <w:t xml:space="preserve">shall be </w:t>
      </w:r>
      <w:r>
        <w:t>galvanically isolated to 2500 V AC.</w:t>
      </w:r>
    </w:p>
    <w:p w14:paraId="60B4CAA6" w14:textId="11D5C24D" w:rsidR="004B6B52" w:rsidRDefault="000162D5" w:rsidP="000162D5">
      <w:pPr>
        <w:pStyle w:val="ListParagraph"/>
        <w:numPr>
          <w:ilvl w:val="3"/>
          <w:numId w:val="2"/>
        </w:numPr>
      </w:pPr>
      <w:r>
        <w:t xml:space="preserve">Current inputs </w:t>
      </w:r>
      <w:r w:rsidR="004B6B52">
        <w:t>for</w:t>
      </w:r>
      <w:r>
        <w:t xml:space="preserve"> Class 10</w:t>
      </w:r>
      <w:r w:rsidR="000328D6">
        <w:t xml:space="preserve"> shall be</w:t>
      </w:r>
      <w:r>
        <w:t>: 5 A Nominal CT</w:t>
      </w:r>
      <w:r w:rsidR="004B6B52">
        <w:t xml:space="preserve"> with over-range to 10 amps secondary</w:t>
      </w:r>
    </w:p>
    <w:p w14:paraId="15D69D43" w14:textId="0719A172" w:rsidR="000162D5" w:rsidRDefault="004B6B52" w:rsidP="000162D5">
      <w:pPr>
        <w:pStyle w:val="ListParagraph"/>
        <w:numPr>
          <w:ilvl w:val="3"/>
          <w:numId w:val="2"/>
        </w:numPr>
      </w:pPr>
      <w:r>
        <w:lastRenderedPageBreak/>
        <w:t xml:space="preserve">Current for </w:t>
      </w:r>
      <w:r w:rsidR="000162D5">
        <w:t>Class 2</w:t>
      </w:r>
      <w:r w:rsidR="000328D6">
        <w:t xml:space="preserve"> shall be</w:t>
      </w:r>
      <w:r>
        <w:t xml:space="preserve">: </w:t>
      </w:r>
      <w:r w:rsidR="000162D5">
        <w:t xml:space="preserve"> 1 A Nominal CT </w:t>
      </w:r>
      <w:r>
        <w:t xml:space="preserve">with over-range to 2 </w:t>
      </w:r>
      <w:r w:rsidR="00520618">
        <w:t>A</w:t>
      </w:r>
      <w:r>
        <w:t xml:space="preserve"> secondary</w:t>
      </w:r>
      <w:r w:rsidR="000162D5">
        <w:t xml:space="preserve">. </w:t>
      </w:r>
    </w:p>
    <w:p w14:paraId="1971197F" w14:textId="146CBF3B" w:rsidR="000162D5" w:rsidRDefault="000162D5" w:rsidP="000162D5">
      <w:pPr>
        <w:pStyle w:val="ListParagraph"/>
        <w:numPr>
          <w:ilvl w:val="0"/>
          <w:numId w:val="2"/>
        </w:numPr>
      </w:pPr>
      <w:r>
        <w:t>Meter shall have a three-line,</w:t>
      </w:r>
      <w:r w:rsidR="004B6B52">
        <w:t xml:space="preserve"> 4 digits per line</w:t>
      </w:r>
      <w:r>
        <w:t xml:space="preserve"> bright red, .56” LED display, which presents a scrolling display of measured readings.  </w:t>
      </w:r>
    </w:p>
    <w:p w14:paraId="22EBCAB2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Meter shall display a 10 segment % of Load bar on the front panel to provide an analog feel. </w:t>
      </w:r>
    </w:p>
    <w:p w14:paraId="4ACBD2EC" w14:textId="7C756CDC" w:rsidR="000162D5" w:rsidRDefault="000162D5" w:rsidP="000162D5">
      <w:pPr>
        <w:pStyle w:val="ListParagraph"/>
        <w:numPr>
          <w:ilvl w:val="0"/>
          <w:numId w:val="2"/>
        </w:numPr>
      </w:pPr>
      <w:r>
        <w:t xml:space="preserve">Meter shall be a traceable revenue meter, containing a utility-grade test pulse </w:t>
      </w:r>
      <w:r w:rsidR="00520618">
        <w:t xml:space="preserve">on the front panel </w:t>
      </w:r>
      <w:r>
        <w:t xml:space="preserve">for </w:t>
      </w:r>
      <w:r w:rsidR="004B6B52">
        <w:t xml:space="preserve">energy </w:t>
      </w:r>
      <w:r>
        <w:t>accuracy verification.</w:t>
      </w:r>
    </w:p>
    <w:p w14:paraId="192B4C7B" w14:textId="74C36DA9" w:rsidR="000162D5" w:rsidRDefault="000162D5" w:rsidP="000162D5">
      <w:pPr>
        <w:pStyle w:val="ListParagraph"/>
        <w:numPr>
          <w:ilvl w:val="0"/>
          <w:numId w:val="2"/>
        </w:numPr>
      </w:pPr>
      <w:r>
        <w:t xml:space="preserve">Meter shall offer an optional RS485 Com port through its back plate. </w:t>
      </w:r>
    </w:p>
    <w:p w14:paraId="2D21D9BC" w14:textId="29D261A5" w:rsidR="000162D5" w:rsidRDefault="000162D5" w:rsidP="000162D5">
      <w:pPr>
        <w:pStyle w:val="ListParagraph"/>
        <w:numPr>
          <w:ilvl w:val="3"/>
          <w:numId w:val="2"/>
        </w:numPr>
      </w:pPr>
      <w:r>
        <w:t>RS485 port shall support Modbus RTU and Modbus ASCII; and baud rates from 9,600 to 57,600.</w:t>
      </w:r>
    </w:p>
    <w:p w14:paraId="06AACCFA" w14:textId="28D964F6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Optional port shall have a KYZ fixed energy pulse output, mapped to positive energy. </w:t>
      </w:r>
    </w:p>
    <w:p w14:paraId="4276B870" w14:textId="77777777" w:rsidR="000162D5" w:rsidRDefault="000162D5" w:rsidP="000162D5">
      <w:pPr>
        <w:pStyle w:val="ListParagraph"/>
        <w:numPr>
          <w:ilvl w:val="0"/>
          <w:numId w:val="2"/>
        </w:numPr>
      </w:pPr>
      <w:r>
        <w:t xml:space="preserve">Meter shall provide user configured fixed window or rolling window demand so the user can set up the specific utility demand profile.  </w:t>
      </w:r>
    </w:p>
    <w:p w14:paraId="5F8E73B5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>Readings for kW, kVAR, kVA and PF shall be calculated using utility demand features. All other parameters shall offer max and min capability over the user selectable averaging period.</w:t>
      </w:r>
    </w:p>
    <w:p w14:paraId="76F9CA7B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>Voltage shall provide an instantaneous max and min reading displaying the highest surge and lowest sag seen by the meter.</w:t>
      </w:r>
    </w:p>
    <w:p w14:paraId="67D9C7D1" w14:textId="6EBC58F8" w:rsidR="000162D5" w:rsidRDefault="000162D5" w:rsidP="000162D5">
      <w:pPr>
        <w:pStyle w:val="ListParagraph"/>
        <w:numPr>
          <w:ilvl w:val="0"/>
          <w:numId w:val="2"/>
        </w:numPr>
      </w:pPr>
      <w:r>
        <w:t>Meter shall install in standard ANSI or DIN cutouts.</w:t>
      </w:r>
    </w:p>
    <w:p w14:paraId="4AAE0DB1" w14:textId="5B34F39E" w:rsidR="000162D5" w:rsidRDefault="000162D5" w:rsidP="000162D5">
      <w:pPr>
        <w:pStyle w:val="ListParagraph"/>
        <w:numPr>
          <w:ilvl w:val="0"/>
          <w:numId w:val="2"/>
        </w:numPr>
      </w:pPr>
      <w:r>
        <w:t>Meter shall be field-upgradeable after installation. Upgrade packs shall allow the base model (V1) to be upgraded to measure Power and Frequency (V2) and to enable Energy Counters (V3).</w:t>
      </w:r>
    </w:p>
    <w:p w14:paraId="1972CDCA" w14:textId="01F53FCB" w:rsidR="000328D6" w:rsidRDefault="00520618" w:rsidP="000328D6">
      <w:pPr>
        <w:pStyle w:val="ListParagraph"/>
        <w:numPr>
          <w:ilvl w:val="0"/>
          <w:numId w:val="2"/>
        </w:numPr>
      </w:pPr>
      <w:r>
        <w:t xml:space="preserve">Meter </w:t>
      </w:r>
      <w:r w:rsidR="000328D6">
        <w:t>shall integrate with energy usage analysis and billing module and with cloud-based energy management system for Enterprise-wide power quality and usage analysis, predicted usage and demand, reporting, and email alarms</w:t>
      </w:r>
    </w:p>
    <w:p w14:paraId="28D395F0" w14:textId="5847AEC4" w:rsidR="000162D5" w:rsidRDefault="000162D5" w:rsidP="000162D5">
      <w:pPr>
        <w:pStyle w:val="ListParagraph"/>
        <w:numPr>
          <w:ilvl w:val="0"/>
          <w:numId w:val="2"/>
        </w:numPr>
      </w:pPr>
      <w:r>
        <w:t>Meter shall have a 4-year warranty.</w:t>
      </w:r>
    </w:p>
    <w:p w14:paraId="582BD913" w14:textId="0A491423" w:rsidR="000162D5" w:rsidRDefault="000162D5" w:rsidP="000162D5">
      <w:pPr>
        <w:pStyle w:val="ListParagraph"/>
        <w:numPr>
          <w:ilvl w:val="0"/>
          <w:numId w:val="2"/>
        </w:numPr>
      </w:pPr>
      <w:r>
        <w:t>The following options shall be available for ordering:</w:t>
      </w:r>
    </w:p>
    <w:tbl>
      <w:tblPr>
        <w:tblW w:w="7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1649"/>
        <w:gridCol w:w="1452"/>
        <w:gridCol w:w="1582"/>
        <w:gridCol w:w="1678"/>
      </w:tblGrid>
      <w:tr w:rsidR="000162D5" w14:paraId="1BD8A9C0" w14:textId="77777777" w:rsidTr="00671ACA">
        <w:tc>
          <w:tcPr>
            <w:tcW w:w="0" w:type="auto"/>
          </w:tcPr>
          <w:p w14:paraId="015CF8CA" w14:textId="77777777" w:rsidR="000162D5" w:rsidRPr="003D1F9B" w:rsidRDefault="000162D5" w:rsidP="000328D6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F9B">
              <w:rPr>
                <w:rFonts w:ascii="Arial" w:hAnsi="Arial" w:cs="Arial"/>
                <w:sz w:val="16"/>
                <w:szCs w:val="16"/>
              </w:rPr>
              <w:t>Options</w:t>
            </w:r>
          </w:p>
        </w:tc>
        <w:tc>
          <w:tcPr>
            <w:tcW w:w="1649" w:type="dxa"/>
          </w:tcPr>
          <w:p w14:paraId="66C0FD9A" w14:textId="77777777" w:rsidR="000162D5" w:rsidRDefault="000162D5" w:rsidP="000328D6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Model</w:t>
            </w:r>
          </w:p>
        </w:tc>
        <w:tc>
          <w:tcPr>
            <w:tcW w:w="1452" w:type="dxa"/>
          </w:tcPr>
          <w:p w14:paraId="14CDDAD6" w14:textId="77777777" w:rsidR="000162D5" w:rsidRDefault="000162D5" w:rsidP="000328D6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V-Switch™ Pack</w:t>
            </w:r>
          </w:p>
        </w:tc>
        <w:tc>
          <w:tcPr>
            <w:tcW w:w="1582" w:type="dxa"/>
          </w:tcPr>
          <w:p w14:paraId="3850F32C" w14:textId="2CB0907D" w:rsidR="000162D5" w:rsidRDefault="000162D5" w:rsidP="000328D6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Communication Format</w:t>
            </w:r>
          </w:p>
        </w:tc>
        <w:tc>
          <w:tcPr>
            <w:tcW w:w="1678" w:type="dxa"/>
          </w:tcPr>
          <w:p w14:paraId="148DB801" w14:textId="77777777" w:rsidR="000162D5" w:rsidRDefault="000162D5" w:rsidP="000328D6">
            <w:pPr>
              <w:spacing w:before="40" w:after="40" w:line="300" w:lineRule="auto"/>
              <w:jc w:val="center"/>
              <w:rPr>
                <w:rFonts w:ascii="Arial" w:hAnsi="Arial"/>
                <w:b/>
                <w:spacing w:val="20"/>
                <w:sz w:val="16"/>
              </w:rPr>
            </w:pPr>
            <w:r>
              <w:rPr>
                <w:rFonts w:ascii="Arial" w:hAnsi="Arial"/>
                <w:b/>
                <w:spacing w:val="20"/>
                <w:sz w:val="16"/>
              </w:rPr>
              <w:t>Mounting (Shark 100 Only)</w:t>
            </w:r>
          </w:p>
        </w:tc>
      </w:tr>
      <w:tr w:rsidR="000162D5" w14:paraId="603A62AD" w14:textId="77777777" w:rsidTr="00671ACA">
        <w:trPr>
          <w:trHeight w:val="611"/>
        </w:trPr>
        <w:tc>
          <w:tcPr>
            <w:tcW w:w="0" w:type="auto"/>
            <w:vMerge w:val="restart"/>
          </w:tcPr>
          <w:p w14:paraId="61F4E4BE" w14:textId="77777777" w:rsidR="000162D5" w:rsidRDefault="000162D5" w:rsidP="000328D6">
            <w:pPr>
              <w:tabs>
                <w:tab w:val="left" w:pos="720"/>
              </w:tabs>
              <w:spacing w:before="120" w:after="120"/>
              <w:jc w:val="center"/>
            </w:pPr>
          </w:p>
        </w:tc>
        <w:tc>
          <w:tcPr>
            <w:tcW w:w="1649" w:type="dxa"/>
            <w:vMerge w:val="restart"/>
          </w:tcPr>
          <w:p w14:paraId="0AF83D7F" w14:textId="77777777" w:rsidR="000162D5" w:rsidRPr="003D1F9B" w:rsidRDefault="000162D5" w:rsidP="000328D6">
            <w:pPr>
              <w:tabs>
                <w:tab w:val="left" w:pos="720"/>
              </w:tabs>
              <w:spacing w:before="120" w:after="120"/>
              <w:jc w:val="center"/>
              <w:rPr>
                <w:sz w:val="20"/>
              </w:rPr>
            </w:pPr>
            <w:r w:rsidRPr="003D1F9B">
              <w:rPr>
                <w:sz w:val="20"/>
              </w:rPr>
              <w:t xml:space="preserve">Shark </w:t>
            </w:r>
            <w:r>
              <w:rPr>
                <w:sz w:val="20"/>
              </w:rPr>
              <w:t>50 meter</w:t>
            </w:r>
          </w:p>
          <w:p w14:paraId="705BD6E6" w14:textId="77777777" w:rsidR="000162D5" w:rsidRPr="003D1F9B" w:rsidRDefault="000162D5" w:rsidP="000328D6">
            <w:pPr>
              <w:tabs>
                <w:tab w:val="left" w:pos="720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452" w:type="dxa"/>
          </w:tcPr>
          <w:p w14:paraId="0E502461" w14:textId="1D1F54FA" w:rsidR="000162D5" w:rsidRDefault="000328D6" w:rsidP="000328D6">
            <w:pPr>
              <w:tabs>
                <w:tab w:val="left" w:pos="720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0162D5">
              <w:rPr>
                <w:sz w:val="20"/>
              </w:rPr>
              <w:t>V1: Default; Volts/Amps</w:t>
            </w:r>
          </w:p>
        </w:tc>
        <w:tc>
          <w:tcPr>
            <w:tcW w:w="1582" w:type="dxa"/>
            <w:vMerge w:val="restart"/>
          </w:tcPr>
          <w:p w14:paraId="3390433A" w14:textId="5AD2246D" w:rsidR="000162D5" w:rsidRDefault="000328D6" w:rsidP="000328D6">
            <w:pPr>
              <w:tabs>
                <w:tab w:val="left" w:pos="720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0162D5">
              <w:rPr>
                <w:sz w:val="20"/>
              </w:rPr>
              <w:t xml:space="preserve">X </w:t>
            </w:r>
            <w:r>
              <w:rPr>
                <w:sz w:val="20"/>
              </w:rPr>
              <w:br/>
              <w:t>N</w:t>
            </w:r>
            <w:r w:rsidR="000162D5">
              <w:rPr>
                <w:sz w:val="20"/>
              </w:rPr>
              <w:t>o Com Port</w:t>
            </w:r>
          </w:p>
        </w:tc>
        <w:tc>
          <w:tcPr>
            <w:tcW w:w="1678" w:type="dxa"/>
            <w:vMerge w:val="restart"/>
          </w:tcPr>
          <w:p w14:paraId="406FE56E" w14:textId="0CA3D5BE" w:rsidR="000162D5" w:rsidRPr="003C3A01" w:rsidRDefault="000162D5" w:rsidP="000328D6">
            <w:pPr>
              <w:spacing w:before="40"/>
              <w:jc w:val="center"/>
              <w:rPr>
                <w:spacing w:val="20"/>
                <w:sz w:val="20"/>
              </w:rPr>
            </w:pPr>
            <w:r w:rsidRPr="003C3A01">
              <w:rPr>
                <w:spacing w:val="20"/>
                <w:sz w:val="20"/>
              </w:rPr>
              <w:t>-X:</w:t>
            </w:r>
          </w:p>
          <w:p w14:paraId="1FC1933E" w14:textId="77777777" w:rsidR="000162D5" w:rsidRPr="003D1F9B" w:rsidRDefault="000162D5" w:rsidP="000328D6">
            <w:pPr>
              <w:spacing w:before="40"/>
              <w:jc w:val="center"/>
              <w:rPr>
                <w:spacing w:val="20"/>
                <w:sz w:val="20"/>
              </w:rPr>
            </w:pPr>
            <w:r w:rsidRPr="003C3A01">
              <w:rPr>
                <w:spacing w:val="20"/>
                <w:sz w:val="20"/>
              </w:rPr>
              <w:t>ANSI Mounting</w:t>
            </w:r>
          </w:p>
        </w:tc>
      </w:tr>
      <w:tr w:rsidR="000162D5" w14:paraId="16CCDC9C" w14:textId="77777777" w:rsidTr="00671ACA">
        <w:trPr>
          <w:trHeight w:val="530"/>
        </w:trPr>
        <w:tc>
          <w:tcPr>
            <w:tcW w:w="0" w:type="auto"/>
            <w:vMerge/>
          </w:tcPr>
          <w:p w14:paraId="3AE866AE" w14:textId="77777777" w:rsidR="000162D5" w:rsidRDefault="000162D5" w:rsidP="000328D6">
            <w:pPr>
              <w:tabs>
                <w:tab w:val="left" w:pos="720"/>
              </w:tabs>
              <w:spacing w:before="120" w:after="120"/>
              <w:jc w:val="center"/>
            </w:pPr>
          </w:p>
        </w:tc>
        <w:tc>
          <w:tcPr>
            <w:tcW w:w="1649" w:type="dxa"/>
            <w:vMerge/>
          </w:tcPr>
          <w:p w14:paraId="00B80744" w14:textId="77777777" w:rsidR="000162D5" w:rsidRPr="003D1F9B" w:rsidRDefault="000162D5" w:rsidP="000328D6">
            <w:pPr>
              <w:tabs>
                <w:tab w:val="left" w:pos="720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452" w:type="dxa"/>
            <w:vMerge w:val="restart"/>
          </w:tcPr>
          <w:p w14:paraId="2EFB7E51" w14:textId="560BB530" w:rsidR="000162D5" w:rsidRDefault="000328D6" w:rsidP="000328D6">
            <w:pPr>
              <w:tabs>
                <w:tab w:val="left" w:pos="720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0162D5">
              <w:rPr>
                <w:sz w:val="20"/>
              </w:rPr>
              <w:t>V2: V1 + Power and Frequency</w:t>
            </w:r>
          </w:p>
        </w:tc>
        <w:tc>
          <w:tcPr>
            <w:tcW w:w="1582" w:type="dxa"/>
            <w:vMerge/>
          </w:tcPr>
          <w:p w14:paraId="0129AF44" w14:textId="77777777" w:rsidR="000162D5" w:rsidRDefault="000162D5" w:rsidP="000328D6">
            <w:pPr>
              <w:tabs>
                <w:tab w:val="left" w:pos="720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678" w:type="dxa"/>
            <w:vMerge/>
          </w:tcPr>
          <w:p w14:paraId="37356768" w14:textId="77777777" w:rsidR="000162D5" w:rsidRPr="003C3A01" w:rsidRDefault="000162D5" w:rsidP="000328D6">
            <w:pPr>
              <w:spacing w:before="40"/>
              <w:jc w:val="center"/>
              <w:rPr>
                <w:spacing w:val="20"/>
                <w:sz w:val="20"/>
              </w:rPr>
            </w:pPr>
          </w:p>
        </w:tc>
      </w:tr>
      <w:tr w:rsidR="000162D5" w14:paraId="08C5CBA0" w14:textId="77777777" w:rsidTr="00671ACA">
        <w:trPr>
          <w:trHeight w:val="530"/>
        </w:trPr>
        <w:tc>
          <w:tcPr>
            <w:tcW w:w="0" w:type="auto"/>
            <w:vMerge/>
          </w:tcPr>
          <w:p w14:paraId="4C380F82" w14:textId="77777777" w:rsidR="000162D5" w:rsidRDefault="000162D5" w:rsidP="000328D6">
            <w:pPr>
              <w:tabs>
                <w:tab w:val="left" w:pos="720"/>
              </w:tabs>
              <w:spacing w:before="120" w:after="120"/>
              <w:jc w:val="center"/>
            </w:pPr>
          </w:p>
        </w:tc>
        <w:tc>
          <w:tcPr>
            <w:tcW w:w="1649" w:type="dxa"/>
            <w:vMerge/>
          </w:tcPr>
          <w:p w14:paraId="1DB7C8F8" w14:textId="77777777" w:rsidR="000162D5" w:rsidRDefault="000162D5" w:rsidP="000328D6">
            <w:pPr>
              <w:tabs>
                <w:tab w:val="left" w:pos="720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452" w:type="dxa"/>
            <w:vMerge/>
          </w:tcPr>
          <w:p w14:paraId="2EA5844C" w14:textId="77777777" w:rsidR="000162D5" w:rsidRDefault="000162D5" w:rsidP="000328D6">
            <w:pPr>
              <w:tabs>
                <w:tab w:val="left" w:pos="720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582" w:type="dxa"/>
            <w:vMerge w:val="restart"/>
          </w:tcPr>
          <w:p w14:paraId="1ED125E9" w14:textId="4ACC5D2D" w:rsidR="000162D5" w:rsidRDefault="000328D6" w:rsidP="000328D6">
            <w:pPr>
              <w:tabs>
                <w:tab w:val="left" w:pos="720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0162D5">
              <w:rPr>
                <w:sz w:val="20"/>
              </w:rPr>
              <w:t>RS485P</w:t>
            </w:r>
            <w:r>
              <w:rPr>
                <w:sz w:val="20"/>
              </w:rPr>
              <w:br/>
            </w:r>
            <w:r w:rsidR="000162D5">
              <w:rPr>
                <w:sz w:val="20"/>
              </w:rPr>
              <w:t>RS485 Com port and KYZ pulse output</w:t>
            </w:r>
          </w:p>
        </w:tc>
        <w:tc>
          <w:tcPr>
            <w:tcW w:w="1678" w:type="dxa"/>
            <w:vMerge w:val="restart"/>
          </w:tcPr>
          <w:p w14:paraId="58A82E5D" w14:textId="77777777" w:rsidR="000162D5" w:rsidRPr="003C3A01" w:rsidRDefault="000162D5" w:rsidP="000328D6">
            <w:pPr>
              <w:spacing w:before="40"/>
              <w:jc w:val="center"/>
              <w:rPr>
                <w:spacing w:val="20"/>
                <w:sz w:val="20"/>
              </w:rPr>
            </w:pPr>
            <w:r w:rsidRPr="003C3A01">
              <w:rPr>
                <w:spacing w:val="20"/>
                <w:sz w:val="20"/>
              </w:rPr>
              <w:t>-DIN:</w:t>
            </w:r>
          </w:p>
          <w:p w14:paraId="47079401" w14:textId="77777777" w:rsidR="000162D5" w:rsidRDefault="000162D5" w:rsidP="000328D6">
            <w:pPr>
              <w:spacing w:before="40"/>
              <w:jc w:val="center"/>
              <w:rPr>
                <w:rFonts w:ascii="Arial" w:hAnsi="Arial"/>
                <w:spacing w:val="20"/>
                <w:sz w:val="16"/>
              </w:rPr>
            </w:pPr>
            <w:r w:rsidRPr="003C3A01">
              <w:rPr>
                <w:spacing w:val="20"/>
                <w:sz w:val="20"/>
              </w:rPr>
              <w:t>DIN Mounting Brackets</w:t>
            </w:r>
          </w:p>
        </w:tc>
      </w:tr>
      <w:tr w:rsidR="000162D5" w14:paraId="2E9D806F" w14:textId="77777777" w:rsidTr="00671ACA">
        <w:trPr>
          <w:trHeight w:val="773"/>
        </w:trPr>
        <w:tc>
          <w:tcPr>
            <w:tcW w:w="0" w:type="auto"/>
            <w:vMerge/>
          </w:tcPr>
          <w:p w14:paraId="272163C3" w14:textId="77777777" w:rsidR="000162D5" w:rsidRDefault="000162D5" w:rsidP="00671ACA">
            <w:pPr>
              <w:tabs>
                <w:tab w:val="left" w:pos="720"/>
              </w:tabs>
              <w:spacing w:before="120" w:after="120"/>
            </w:pPr>
          </w:p>
        </w:tc>
        <w:tc>
          <w:tcPr>
            <w:tcW w:w="1649" w:type="dxa"/>
            <w:vMerge/>
          </w:tcPr>
          <w:p w14:paraId="46FCF0E1" w14:textId="77777777" w:rsidR="000162D5" w:rsidRDefault="000162D5" w:rsidP="00671ACA">
            <w:pPr>
              <w:tabs>
                <w:tab w:val="left" w:pos="720"/>
              </w:tabs>
              <w:spacing w:before="120" w:after="120"/>
              <w:rPr>
                <w:sz w:val="20"/>
              </w:rPr>
            </w:pPr>
          </w:p>
        </w:tc>
        <w:tc>
          <w:tcPr>
            <w:tcW w:w="1452" w:type="dxa"/>
          </w:tcPr>
          <w:p w14:paraId="70B1B4B0" w14:textId="1A32DF63" w:rsidR="000162D5" w:rsidRDefault="000328D6" w:rsidP="000328D6">
            <w:pPr>
              <w:tabs>
                <w:tab w:val="left" w:pos="720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0162D5">
              <w:rPr>
                <w:sz w:val="20"/>
              </w:rPr>
              <w:t>V3: V2 + Energy Counters</w:t>
            </w:r>
          </w:p>
        </w:tc>
        <w:tc>
          <w:tcPr>
            <w:tcW w:w="1582" w:type="dxa"/>
            <w:vMerge/>
          </w:tcPr>
          <w:p w14:paraId="6C6DB2AE" w14:textId="77777777" w:rsidR="000162D5" w:rsidRDefault="000162D5" w:rsidP="00671ACA">
            <w:pPr>
              <w:tabs>
                <w:tab w:val="left" w:pos="720"/>
              </w:tabs>
              <w:spacing w:before="120" w:after="120"/>
              <w:rPr>
                <w:sz w:val="20"/>
              </w:rPr>
            </w:pPr>
          </w:p>
        </w:tc>
        <w:tc>
          <w:tcPr>
            <w:tcW w:w="1678" w:type="dxa"/>
            <w:vMerge/>
          </w:tcPr>
          <w:p w14:paraId="476CA908" w14:textId="77777777" w:rsidR="000162D5" w:rsidRPr="003C3A01" w:rsidRDefault="000162D5" w:rsidP="00671ACA">
            <w:pPr>
              <w:spacing w:before="40"/>
              <w:rPr>
                <w:spacing w:val="20"/>
                <w:sz w:val="20"/>
              </w:rPr>
            </w:pPr>
          </w:p>
        </w:tc>
      </w:tr>
    </w:tbl>
    <w:p w14:paraId="3EB17A7D" w14:textId="389CED3F" w:rsidR="000328D6" w:rsidRDefault="00FA4DCF">
      <w:r>
        <w:br/>
      </w:r>
      <w:r>
        <w:br/>
      </w:r>
      <w:r>
        <w:br/>
      </w:r>
    </w:p>
    <w:p w14:paraId="380A21EE" w14:textId="77777777" w:rsidR="00520618" w:rsidRDefault="00520618"/>
    <w:p w14:paraId="6CE550C0" w14:textId="0C3DECC8" w:rsidR="000162D5" w:rsidRDefault="000162D5" w:rsidP="00D82A98">
      <w:pPr>
        <w:pStyle w:val="ListParagraph"/>
        <w:numPr>
          <w:ilvl w:val="0"/>
          <w:numId w:val="2"/>
        </w:numPr>
      </w:pPr>
      <w:r>
        <w:t>Acceptable product is Electro Industries/GaugeTech, Model SHARK50-V1-485P-X.</w:t>
      </w:r>
    </w:p>
    <w:p w14:paraId="3457C099" w14:textId="4AD14AB8" w:rsidR="000162D5" w:rsidRDefault="000162D5" w:rsidP="000162D5">
      <w:pPr>
        <w:pStyle w:val="ListParagraph"/>
        <w:ind w:left="1080"/>
      </w:pPr>
      <w:r>
        <w:t>For specification information, contact:</w:t>
      </w:r>
    </w:p>
    <w:p w14:paraId="25848852" w14:textId="77777777" w:rsidR="000162D5" w:rsidRDefault="000162D5" w:rsidP="000162D5">
      <w:pPr>
        <w:pStyle w:val="ListParagraph"/>
        <w:ind w:left="1080"/>
      </w:pPr>
      <w:r>
        <w:t>Electro Industries/GaugeTech</w:t>
      </w:r>
    </w:p>
    <w:p w14:paraId="686E8A5A" w14:textId="77777777" w:rsidR="000162D5" w:rsidRDefault="000162D5" w:rsidP="000162D5">
      <w:pPr>
        <w:pStyle w:val="ListParagraph"/>
        <w:ind w:left="1080"/>
      </w:pPr>
      <w:r>
        <w:t>1800 Shames Drive</w:t>
      </w:r>
    </w:p>
    <w:p w14:paraId="73BE935B" w14:textId="77777777" w:rsidR="000162D5" w:rsidRDefault="000162D5" w:rsidP="000162D5">
      <w:pPr>
        <w:pStyle w:val="ListParagraph"/>
        <w:ind w:left="1080"/>
      </w:pPr>
      <w:r>
        <w:t>Westbury, NY 11590</w:t>
      </w:r>
    </w:p>
    <w:p w14:paraId="71280324" w14:textId="77777777" w:rsidR="000162D5" w:rsidRDefault="000162D5" w:rsidP="000162D5">
      <w:pPr>
        <w:pStyle w:val="ListParagraph"/>
        <w:ind w:left="1080"/>
      </w:pPr>
      <w:r>
        <w:t>Phone: 516-334-0870</w:t>
      </w:r>
    </w:p>
    <w:p w14:paraId="2E8912C3" w14:textId="61D73822" w:rsidR="00BC17F0" w:rsidRDefault="000162D5" w:rsidP="000162D5">
      <w:pPr>
        <w:pStyle w:val="ListParagraph"/>
        <w:ind w:left="1080"/>
        <w:rPr>
          <w:rStyle w:val="Hyperlink"/>
        </w:rPr>
      </w:pPr>
      <w:r>
        <w:t>Fax: 516-338-4741</w:t>
      </w:r>
      <w:r w:rsidR="006649F8">
        <w:t xml:space="preserve"> </w:t>
      </w:r>
      <w:hyperlink r:id="rId7" w:history="1">
        <w:r w:rsidRPr="00D82A98">
          <w:rPr>
            <w:rStyle w:val="Hyperlink"/>
          </w:rPr>
          <w:t>www.electroind.com</w:t>
        </w:r>
      </w:hyperlink>
      <w:r w:rsidR="006649F8">
        <w:rPr>
          <w:rStyle w:val="Hyperlink"/>
        </w:rPr>
        <w:t xml:space="preserve"> </w:t>
      </w:r>
      <w:r w:rsidR="006649F8">
        <w:rPr>
          <w:rStyle w:val="Hyperlink"/>
        </w:rPr>
        <w:br/>
      </w:r>
      <w:hyperlink r:id="rId8" w:history="1">
        <w:r w:rsidRPr="00D82A98">
          <w:rPr>
            <w:rStyle w:val="Hyperlink"/>
          </w:rPr>
          <w:t>sales@electroind.com</w:t>
        </w:r>
      </w:hyperlink>
    </w:p>
    <w:p w14:paraId="18915D4D" w14:textId="1BB50A7F" w:rsidR="00520618" w:rsidRDefault="00520618" w:rsidP="000162D5">
      <w:pPr>
        <w:pStyle w:val="ListParagraph"/>
        <w:ind w:left="1080"/>
        <w:rPr>
          <w:rStyle w:val="Hyperlink"/>
        </w:rPr>
      </w:pPr>
    </w:p>
    <w:p w14:paraId="0B607478" w14:textId="6A8129A0" w:rsidR="00520618" w:rsidRPr="00520618" w:rsidRDefault="00520618" w:rsidP="000162D5">
      <w:pPr>
        <w:pStyle w:val="ListParagraph"/>
        <w:ind w:left="1080"/>
      </w:pPr>
      <w:r w:rsidRPr="00520618">
        <w:rPr>
          <w:rStyle w:val="Hyperlink"/>
          <w:color w:val="auto"/>
          <w:u w:val="none"/>
        </w:rPr>
        <w:t xml:space="preserve">Acceptable software product </w:t>
      </w:r>
      <w:r>
        <w:rPr>
          <w:rStyle w:val="Hyperlink"/>
          <w:color w:val="auto"/>
          <w:u w:val="none"/>
        </w:rPr>
        <w:t>is Electro Industries/GaugeTech ENERGYPQA-1Y – Cloud-based energy management system.</w:t>
      </w:r>
      <w:r w:rsidRPr="00520618">
        <w:t xml:space="preserve"> </w:t>
      </w:r>
    </w:p>
    <w:sectPr w:rsidR="00520618" w:rsidRPr="00520618" w:rsidSect="00664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52DA4" w14:textId="77777777" w:rsidR="00A213CF" w:rsidRDefault="00A213CF" w:rsidP="00D82A98">
      <w:pPr>
        <w:spacing w:after="0" w:line="240" w:lineRule="auto"/>
      </w:pPr>
      <w:r>
        <w:separator/>
      </w:r>
    </w:p>
  </w:endnote>
  <w:endnote w:type="continuationSeparator" w:id="0">
    <w:p w14:paraId="118D152A" w14:textId="77777777" w:rsidR="00A213CF" w:rsidRDefault="00A213CF" w:rsidP="00D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E5FC5" w14:textId="77777777" w:rsidR="00FA4DCF" w:rsidRDefault="00FA4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641E" w14:textId="05611200" w:rsidR="00D82A98" w:rsidRDefault="00D82A9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                                                                          0</w:t>
    </w:r>
    <w:r w:rsidR="00FA4DCF">
      <w:t>40</w:t>
    </w:r>
    <w:r>
      <w:t>2021                                                               E170701  V.1.04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0E854" w14:textId="77777777" w:rsidR="00FA4DCF" w:rsidRDefault="00FA4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6E3C2" w14:textId="77777777" w:rsidR="00A213CF" w:rsidRDefault="00A213CF" w:rsidP="00D82A98">
      <w:pPr>
        <w:spacing w:after="0" w:line="240" w:lineRule="auto"/>
      </w:pPr>
      <w:r>
        <w:separator/>
      </w:r>
    </w:p>
  </w:footnote>
  <w:footnote w:type="continuationSeparator" w:id="0">
    <w:p w14:paraId="6D75AEE2" w14:textId="77777777" w:rsidR="00A213CF" w:rsidRDefault="00A213CF" w:rsidP="00D8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BC07" w14:textId="77777777" w:rsidR="00FA4DCF" w:rsidRDefault="00FA4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9449F" w14:textId="77777777" w:rsidR="00FA4DCF" w:rsidRDefault="00FA4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E5811" w14:textId="77777777" w:rsidR="00FA4DCF" w:rsidRDefault="00FA4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1C2F"/>
    <w:multiLevelType w:val="multilevel"/>
    <w:tmpl w:val="BC161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D14C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549B7E6C"/>
    <w:multiLevelType w:val="hybridMultilevel"/>
    <w:tmpl w:val="A66AE1FE"/>
    <w:lvl w:ilvl="0" w:tplc="A4D85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D19EC"/>
    <w:multiLevelType w:val="hybridMultilevel"/>
    <w:tmpl w:val="69A8BE90"/>
    <w:lvl w:ilvl="0" w:tplc="6900C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41DB"/>
    <w:multiLevelType w:val="hybridMultilevel"/>
    <w:tmpl w:val="A8567B66"/>
    <w:lvl w:ilvl="0" w:tplc="6900C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9"/>
    <w:rsid w:val="000162D5"/>
    <w:rsid w:val="000328D6"/>
    <w:rsid w:val="000D5ACF"/>
    <w:rsid w:val="003C7E99"/>
    <w:rsid w:val="004B6B52"/>
    <w:rsid w:val="00520618"/>
    <w:rsid w:val="006649F8"/>
    <w:rsid w:val="009F732F"/>
    <w:rsid w:val="00A213CF"/>
    <w:rsid w:val="00A46784"/>
    <w:rsid w:val="00BC17F0"/>
    <w:rsid w:val="00C76E18"/>
    <w:rsid w:val="00D82A98"/>
    <w:rsid w:val="00F019F0"/>
    <w:rsid w:val="00FA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9B86"/>
  <w15:chartTrackingRefBased/>
  <w15:docId w15:val="{D5F39518-CCFE-410A-AA43-BAB6A551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E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7E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C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C7E9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C7E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A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98"/>
  </w:style>
  <w:style w:type="paragraph" w:styleId="Footer">
    <w:name w:val="footer"/>
    <w:basedOn w:val="Normal"/>
    <w:link w:val="FooterChar"/>
    <w:uiPriority w:val="99"/>
    <w:unhideWhenUsed/>
    <w:rsid w:val="00D8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deibler\AppData\Local\Microsoft\Windows\INetCache\Content.Outlook\VHKNGEN6\sales@electroind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ndeibler\AppData\Local\Microsoft\Windows\INetCache\Content.Outlook\VHKNGEN6\www.electroind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Neena Deibler</dc:creator>
  <cp:keywords/>
  <dc:description/>
  <cp:lastModifiedBy>Neena Deibler</cp:lastModifiedBy>
  <cp:revision>5</cp:revision>
  <cp:lastPrinted>2021-04-08T14:00:00Z</cp:lastPrinted>
  <dcterms:created xsi:type="dcterms:W3CDTF">2021-03-11T16:02:00Z</dcterms:created>
  <dcterms:modified xsi:type="dcterms:W3CDTF">2021-04-08T14:00:00Z</dcterms:modified>
</cp:coreProperties>
</file>